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6"/>
          <w:shd w:fill="auto" w:val="clear"/>
        </w:rPr>
        <w:t xml:space="preserve">Záv</w:t>
      </w:r>
      <w:r>
        <w:rPr>
          <w:rFonts w:ascii="Arial" w:hAnsi="Arial" w:cs="Arial" w:eastAsia="Arial"/>
          <w:b/>
          <w:color w:val="auto"/>
          <w:spacing w:val="0"/>
          <w:position w:val="0"/>
          <w:sz w:val="26"/>
          <w:shd w:fill="auto" w:val="clear"/>
        </w:rPr>
        <w:t xml:space="preserve">ěrečn</w:t>
      </w:r>
      <w:r>
        <w:rPr>
          <w:rFonts w:ascii="Arial" w:hAnsi="Arial" w:cs="Arial" w:eastAsia="Arial"/>
          <w:b/>
          <w:color w:val="auto"/>
          <w:spacing w:val="0"/>
          <w:position w:val="0"/>
          <w:sz w:val="26"/>
          <w:shd w:fill="auto" w:val="clear"/>
        </w:rPr>
        <w:t xml:space="preserve">á zpráva o realizaci projektu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Název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íjemce: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Mezim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ěsto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Název projektu: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Pro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̌umění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–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edukační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program a workshopy v Atriu na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Žižkově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Smlouva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íslo: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2022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/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00308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/OE-OD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ab/>
        <w:tab/>
        <w:tab/>
        <w:tab/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še dotace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100 000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Kč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  <w:br/>
      </w:r>
    </w:p>
    <w:p>
      <w:pPr>
        <w:numPr>
          <w:ilvl w:val="0"/>
          <w:numId w:val="3"/>
        </w:numPr>
        <w:spacing w:before="0" w:after="0" w:line="276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ůběh realizace projektu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Projekt splnil plánovaný zám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ěr. Jedn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se o interaktivní expozici, která náv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íky bere do zákulisí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ěleck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tvorby, odpovídá na otázky, které si roky pokládali (nebo je na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vůbec nenapadlo se zeptat), a představuje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íla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a slovenských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ělců současnosti. Na rozd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íl od mnohých jiných výstav se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ůžete k uměleck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 díl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ům přibl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žit, pustit se s nimi do řeči a st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át se sou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ástí expozice. Výstava baví i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ěti a doplňuj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ji výtvarné workshopy, setkání a debaty s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ělci či lektory a populariz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átory výtvarného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í. Kurátorem výstavního projektu, který vznikl ve spolupráci se Slovenskou národní galerií, je Fuczik. Expozice vychází ze stejnojmenné publikace, za ní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 stoj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mezinárodní vzd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ávací platforma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š uměleck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é st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řevo?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ůvodn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termín výstavního projektu byl ur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 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až srpen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2022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ýstava byla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šak nakonec zah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ájena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ůsledkem dozn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ívající pandemie covid-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protipandemických opat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í. Pro velký zájem ze strany náv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 jsme se ji posl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éze rozhodli prodlou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 do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2022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br/>
      </w:r>
    </w:p>
    <w:p>
      <w:pPr>
        <w:spacing w:before="0" w:after="38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výstav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byla k viděn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díla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ěchto předn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ělců: xxx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FF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ástí výstavy byly také doprovodné programy pro 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ůzn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skupiny obyvatelstva a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šechny věkov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kategorie.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Celková náv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štěvnost: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1 852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čet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 edukačn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ích a doprovodných program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761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(prim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ární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ředmět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éto grantové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ádosti)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Lektorských program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 pro školy proběhlo celkem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37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ále pak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nelektorovaných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ích náv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 (pan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čitelna si prošla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ýstavu sama s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ětmi).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častnilo se jich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761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 z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různ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škol. 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Ve veden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í program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ů se stř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ídaly dv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ě lektorky, a to xxx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 a 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. Koncepci a metodické vedení eduka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ích program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ů měli na starosti xxx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 a 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1A1A1A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"/>
        </w:numPr>
        <w:spacing w:before="0" w:after="0" w:line="276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Cílové skupiny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Projekt je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 jak širok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řejnosti, tak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ájemc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ům o současn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výtvarné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a student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ům uměleck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škol, předevš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ím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šak dětem (a rodičům), kteř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mají chu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a odvahu pozn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ávat sou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výtvarné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76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ínos projektu pro cílovou skupinu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Domníváme se,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že galerie sv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 zam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ěřen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ím na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ětsk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náv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oboru skute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čně kvalitn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program pro specifickou cílovou skupinu, který byl v Praze tolik pot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řeba a je v tomto jedinečn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á.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"/>
        </w:numPr>
        <w:spacing w:before="0" w:after="0" w:line="276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ínos pro obor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Autorem nové výstavní koncepce galerijního prostoru Atrium 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Žižkově je zkušen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kurátor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 Galerie Atrium je relativn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mal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výstavní prostor nacházející se na pra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Žižkově kousek od Žižkovsk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ěže. Snahou autorů nov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výstavní koncepce je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ákat do galerie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ětš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čet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ů, nab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ízet zajímavá témata, která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řekračuj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ěžn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ěleck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rámec a zam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ěřuj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se na výrazné aktuální spole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problémy. K tomu vyu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ívají interaktivní, komunikativní a vizuáln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atraktivn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ístup, díky kterému jsou tato témata srozumitelná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širš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řejnosti a všem soci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álním a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 skupinám. Máme za to,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že toto se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 v roce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2022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více ne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 povedlo. Projekt zavedl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íky do zákulisí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ěleck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tvorby, odpovídal na otázky, které si roky pokládali (nebo je na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vůbec nenapadlo se zeptat), a představil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íla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a slovenských um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ělců současnosti.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3">
    <w:abstractNumId w:val="18"/>
  </w:num>
  <w:num w:numId="7">
    <w:abstractNumId w:val="12"/>
  </w:num>
  <w:num w:numId="9">
    <w:abstractNumId w:val="6"/>
  </w:num>
  <w:num w:numId="1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