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FF8F82" w14:textId="77777777" w:rsidR="00EB74B6" w:rsidRPr="00EB74B6" w:rsidRDefault="00EB74B6" w:rsidP="00EB74B6">
      <w:pPr>
        <w:rPr>
          <w:b/>
          <w:bCs/>
          <w:sz w:val="40"/>
          <w:szCs w:val="40"/>
          <w:u w:val="single"/>
        </w:rPr>
      </w:pPr>
      <w:r w:rsidRPr="00EB74B6">
        <w:rPr>
          <w:b/>
          <w:bCs/>
          <w:sz w:val="40"/>
          <w:szCs w:val="40"/>
          <w:u w:val="single"/>
        </w:rPr>
        <w:t>Závěrečná zpráva k vyúčtování dotace č.336</w:t>
      </w:r>
    </w:p>
    <w:p w14:paraId="6552A18A" w14:textId="2A5F571F" w:rsidR="00EB74B6" w:rsidRPr="00EB74B6" w:rsidRDefault="00EB74B6" w:rsidP="00EB74B6">
      <w:pPr>
        <w:rPr>
          <w:b/>
          <w:bCs/>
          <w:sz w:val="36"/>
          <w:szCs w:val="36"/>
        </w:rPr>
      </w:pPr>
      <w:r>
        <w:rPr>
          <w:b/>
          <w:bCs/>
          <w:sz w:val="40"/>
          <w:szCs w:val="40"/>
        </w:rPr>
        <w:t>(</w:t>
      </w:r>
      <w:r w:rsidRPr="00EB74B6">
        <w:rPr>
          <w:rFonts w:ascii="Times New Roman" w:eastAsia="Times New Roman" w:hAnsi="Times New Roman" w:cs="Times New Roman"/>
          <w:b/>
          <w:bCs/>
          <w:sz w:val="36"/>
          <w:szCs w:val="36"/>
          <w:lang w:eastAsia="cs-CZ"/>
        </w:rPr>
        <w:t>Revitalizace zelené plochy před bytovým domem K Lučinám 2486-2488)</w:t>
      </w:r>
    </w:p>
    <w:p w14:paraId="49BC47B3" w14:textId="017E6E26" w:rsidR="00EB74B6" w:rsidRDefault="00EB74B6">
      <w:pPr>
        <w:rPr>
          <w:b/>
          <w:bCs/>
          <w:sz w:val="40"/>
          <w:szCs w:val="40"/>
        </w:rPr>
      </w:pPr>
    </w:p>
    <w:p w14:paraId="1911058F" w14:textId="663EDB51" w:rsidR="00EB74B6" w:rsidRDefault="00EB74B6">
      <w:pPr>
        <w:rPr>
          <w:sz w:val="28"/>
          <w:szCs w:val="28"/>
        </w:rPr>
      </w:pPr>
      <w:r>
        <w:rPr>
          <w:sz w:val="28"/>
          <w:szCs w:val="28"/>
        </w:rPr>
        <w:t>V rámci dotační výzvy – „</w:t>
      </w:r>
      <w:r w:rsidRPr="00EB74B6">
        <w:rPr>
          <w:sz w:val="28"/>
          <w:szCs w:val="28"/>
        </w:rPr>
        <w:t xml:space="preserve">Dotační výzva 2022 </w:t>
      </w:r>
      <w:r>
        <w:rPr>
          <w:sz w:val="28"/>
          <w:szCs w:val="28"/>
        </w:rPr>
        <w:t xml:space="preserve">- </w:t>
      </w:r>
      <w:r w:rsidRPr="00EB74B6">
        <w:rPr>
          <w:sz w:val="28"/>
          <w:szCs w:val="28"/>
        </w:rPr>
        <w:t>Program podpory: 1. Zakládání nových zelených ploch a jejich obnova, podpora komunitních zahrad, údržba vzrostlé zelen</w:t>
      </w:r>
      <w:r>
        <w:rPr>
          <w:sz w:val="28"/>
          <w:szCs w:val="28"/>
        </w:rPr>
        <w:t>ě“ jsme se ucházeli o dataci na vytvoření nových záhonů u vstupů do domů K Lučinám 2486-2488.</w:t>
      </w:r>
    </w:p>
    <w:p w14:paraId="14709C3A" w14:textId="0BEFAD47" w:rsidR="00EB74B6" w:rsidRDefault="00EB74B6">
      <w:pPr>
        <w:rPr>
          <w:sz w:val="28"/>
          <w:szCs w:val="28"/>
        </w:rPr>
      </w:pPr>
      <w:r>
        <w:rPr>
          <w:sz w:val="28"/>
          <w:szCs w:val="28"/>
        </w:rPr>
        <w:t>V rámci přidělené dotace a vlastních prostředků SVJ vznikly před všemi třemi vchody do domů 2 záhony, každý z jedné strany přístupového schodiště – celkem tedy 6 záhonů.</w:t>
      </w:r>
    </w:p>
    <w:p w14:paraId="04D724A9" w14:textId="4E0DAA04" w:rsidR="00EB74B6" w:rsidRDefault="00EB74B6">
      <w:pPr>
        <w:rPr>
          <w:sz w:val="28"/>
          <w:szCs w:val="28"/>
        </w:rPr>
      </w:pPr>
      <w:r>
        <w:rPr>
          <w:sz w:val="28"/>
          <w:szCs w:val="28"/>
        </w:rPr>
        <w:t>Záhony vznikly v těžce přístupném svažitém terénu, který byl obtížný na údržbu sekáním trávy, a proto z velké části zaplevelený.</w:t>
      </w:r>
    </w:p>
    <w:p w14:paraId="7D40287A" w14:textId="0BE7F870" w:rsidR="00EB74B6" w:rsidRDefault="00EB74B6">
      <w:pPr>
        <w:rPr>
          <w:sz w:val="28"/>
          <w:szCs w:val="28"/>
        </w:rPr>
      </w:pPr>
      <w:r>
        <w:rPr>
          <w:sz w:val="28"/>
          <w:szCs w:val="28"/>
        </w:rPr>
        <w:t xml:space="preserve">Na nových záhonech bylo vysázeno celkem 327 sazenic trvalek – druhy šalvěje, kamzičníku, čistce, náprstníku, kakostu, čechravy, denivek, plicníku, levandule, hvězdnice. </w:t>
      </w:r>
    </w:p>
    <w:p w14:paraId="5D32A864" w14:textId="071D91E6" w:rsidR="00173824" w:rsidRDefault="00173824">
      <w:pPr>
        <w:rPr>
          <w:sz w:val="28"/>
          <w:szCs w:val="28"/>
        </w:rPr>
      </w:pPr>
      <w:r>
        <w:rPr>
          <w:sz w:val="28"/>
          <w:szCs w:val="28"/>
        </w:rPr>
        <w:t>Péče o květiny probíhá vlastními silami a na náklady SVJ.</w:t>
      </w:r>
    </w:p>
    <w:p w14:paraId="2EBD01AC" w14:textId="65C7E670" w:rsidR="00EB74B6" w:rsidRDefault="00EB74B6">
      <w:pPr>
        <w:rPr>
          <w:sz w:val="28"/>
          <w:szCs w:val="28"/>
        </w:rPr>
      </w:pPr>
      <w:r>
        <w:rPr>
          <w:sz w:val="28"/>
          <w:szCs w:val="28"/>
        </w:rPr>
        <w:t>Květiny se dobře ujaly, během léta krásně kvetly</w:t>
      </w:r>
      <w:r w:rsidR="00173824">
        <w:rPr>
          <w:sz w:val="28"/>
          <w:szCs w:val="28"/>
        </w:rPr>
        <w:t xml:space="preserve"> a rozrůstají se, takže předpokládáme, že příští sezonu dojde k zahuštění </w:t>
      </w:r>
      <w:proofErr w:type="gramStart"/>
      <w:r w:rsidR="00173824">
        <w:rPr>
          <w:sz w:val="28"/>
          <w:szCs w:val="28"/>
        </w:rPr>
        <w:t>výsadby</w:t>
      </w:r>
      <w:proofErr w:type="gramEnd"/>
      <w:r w:rsidR="00173824">
        <w:rPr>
          <w:sz w:val="28"/>
          <w:szCs w:val="28"/>
        </w:rPr>
        <w:t xml:space="preserve"> a ještě hezčí podívané.</w:t>
      </w:r>
    </w:p>
    <w:p w14:paraId="40E03C8E" w14:textId="7BE622AC" w:rsidR="00173824" w:rsidRDefault="00173824">
      <w:pPr>
        <w:rPr>
          <w:sz w:val="28"/>
          <w:szCs w:val="28"/>
        </w:rPr>
      </w:pPr>
      <w:r>
        <w:rPr>
          <w:sz w:val="28"/>
          <w:szCs w:val="28"/>
        </w:rPr>
        <w:t>Vstupy do domů nyní vypadají mnohem lépe, obyvatelé hodnotí změnu pozitivně, stejně jako lidé procházející ulicí.</w:t>
      </w:r>
    </w:p>
    <w:p w14:paraId="46CD2675" w14:textId="4A88156B" w:rsidR="00173824" w:rsidRDefault="00173824">
      <w:pPr>
        <w:rPr>
          <w:sz w:val="28"/>
          <w:szCs w:val="28"/>
        </w:rPr>
      </w:pPr>
      <w:r>
        <w:rPr>
          <w:sz w:val="28"/>
          <w:szCs w:val="28"/>
        </w:rPr>
        <w:t>Zároveň jsme na květinách pozorovali značné množství opylovačů – včel i motýlů.</w:t>
      </w:r>
    </w:p>
    <w:p w14:paraId="61AA7D31" w14:textId="200052B3" w:rsidR="00173824" w:rsidRDefault="00173824">
      <w:pPr>
        <w:rPr>
          <w:sz w:val="28"/>
          <w:szCs w:val="28"/>
        </w:rPr>
      </w:pPr>
      <w:r>
        <w:rPr>
          <w:sz w:val="28"/>
          <w:szCs w:val="28"/>
        </w:rPr>
        <w:t>Z našeho pohledu udělená dotace splnila očekávaný účel – tj. zlepšení vzhledu přístupu k domu, zlepšení vzhledu celé ulice i zvýšení biodiverzity v dané lokalitě.</w:t>
      </w:r>
    </w:p>
    <w:p w14:paraId="477162DC" w14:textId="63EA76D9" w:rsidR="00173824" w:rsidRDefault="00173824">
      <w:pPr>
        <w:rPr>
          <w:sz w:val="28"/>
          <w:szCs w:val="28"/>
        </w:rPr>
      </w:pPr>
    </w:p>
    <w:sectPr w:rsidR="001738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74B6"/>
    <w:rsid w:val="00173824"/>
    <w:rsid w:val="00583EA8"/>
    <w:rsid w:val="00A560EF"/>
    <w:rsid w:val="00EB74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71033D"/>
  <w15:chartTrackingRefBased/>
  <w15:docId w15:val="{5DB11BB4-34FC-4609-8968-484F1EBDCF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4">
    <w:name w:val="heading 4"/>
    <w:basedOn w:val="Normln"/>
    <w:link w:val="Nadpis4Char"/>
    <w:uiPriority w:val="9"/>
    <w:qFormat/>
    <w:rsid w:val="00EB74B6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uiPriority w:val="9"/>
    <w:rsid w:val="00EB74B6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642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204</Words>
  <Characters>1205</Characters>
  <Application>Microsoft Office Word</Application>
  <DocSecurity>0</DocSecurity>
  <Lines>10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 Králík</dc:creator>
  <cp:keywords/>
  <dc:description/>
  <cp:lastModifiedBy>Gotmanovová Alena Mgr. (ÚMČ Praha 3)</cp:lastModifiedBy>
  <cp:revision>2</cp:revision>
  <dcterms:created xsi:type="dcterms:W3CDTF">2022-11-13T17:08:00Z</dcterms:created>
  <dcterms:modified xsi:type="dcterms:W3CDTF">2023-09-19T05:51:00Z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41ab47b9-8587-4cea-9f3e-42a91d1b73ad_Enabled">
    <vt:lpwstr>true</vt:lpwstr>
  </property>
  <property fmtid="{D5CDD505-2E9C-101B-9397-08002B2CF9AE}" pid="3" name="MSIP_Label_41ab47b9-8587-4cea-9f3e-42a91d1b73ad_SetDate">
    <vt:lpwstr>2023-09-19T05:51:46Z</vt:lpwstr>
  </property>
  <property fmtid="{D5CDD505-2E9C-101B-9397-08002B2CF9AE}" pid="4" name="MSIP_Label_41ab47b9-8587-4cea-9f3e-42a91d1b73ad_Method">
    <vt:lpwstr>Standard</vt:lpwstr>
  </property>
  <property fmtid="{D5CDD505-2E9C-101B-9397-08002B2CF9AE}" pid="5" name="MSIP_Label_41ab47b9-8587-4cea-9f3e-42a91d1b73ad_Name">
    <vt:lpwstr>Veřejný obsah</vt:lpwstr>
  </property>
  <property fmtid="{D5CDD505-2E9C-101B-9397-08002B2CF9AE}" pid="6" name="MSIP_Label_41ab47b9-8587-4cea-9f3e-42a91d1b73ad_SiteId">
    <vt:lpwstr>f83d2e4e-b96c-4b3b-9fb3-2c161affdc98</vt:lpwstr>
  </property>
  <property fmtid="{D5CDD505-2E9C-101B-9397-08002B2CF9AE}" pid="7" name="MSIP_Label_41ab47b9-8587-4cea-9f3e-42a91d1b73ad_ActionId">
    <vt:lpwstr>58c26db6-2dfb-4973-86b7-ef8028b6af5d</vt:lpwstr>
  </property>
  <property fmtid="{D5CDD505-2E9C-101B-9397-08002B2CF9AE}" pid="8" name="MSIP_Label_41ab47b9-8587-4cea-9f3e-42a91d1b73ad_ContentBits">
    <vt:lpwstr>0</vt:lpwstr>
  </property>
</Properties>
</file>