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E7385" w:rsidRPr="00F126FC" w:rsidRDefault="00F126FC">
      <w:pPr>
        <w:rPr>
          <w:rFonts w:ascii="Arial" w:hAnsi="Arial" w:cs="Arial"/>
          <w:b/>
          <w:sz w:val="28"/>
          <w:szCs w:val="28"/>
        </w:rPr>
      </w:pPr>
      <w:r w:rsidRPr="00F126FC">
        <w:rPr>
          <w:rFonts w:ascii="Arial" w:hAnsi="Arial" w:cs="Arial"/>
          <w:b/>
          <w:sz w:val="28"/>
          <w:szCs w:val="28"/>
        </w:rPr>
        <w:t>Závěrečná zpráva projektu</w:t>
      </w:r>
    </w:p>
    <w:p w:rsidR="00F126FC" w:rsidRDefault="00F126FC">
      <w:pPr>
        <w:rPr>
          <w:rFonts w:ascii="Arial" w:hAnsi="Arial" w:cs="Arial"/>
          <w:b/>
          <w:sz w:val="28"/>
          <w:szCs w:val="28"/>
        </w:rPr>
      </w:pPr>
      <w:r w:rsidRPr="00F126FC">
        <w:rPr>
          <w:rFonts w:ascii="Arial" w:hAnsi="Arial" w:cs="Arial"/>
          <w:b/>
          <w:sz w:val="28"/>
          <w:szCs w:val="28"/>
        </w:rPr>
        <w:t>Vzdělávání seniorů</w:t>
      </w:r>
    </w:p>
    <w:p w:rsidR="00F126FC" w:rsidRDefault="00F126FC">
      <w:pPr>
        <w:rPr>
          <w:rFonts w:ascii="Arial" w:hAnsi="Arial" w:cs="Arial"/>
          <w:sz w:val="24"/>
          <w:szCs w:val="24"/>
        </w:rPr>
      </w:pPr>
    </w:p>
    <w:p w:rsidR="00F126FC" w:rsidRDefault="00F126FC" w:rsidP="00F126FC">
      <w:pPr>
        <w:spacing w:line="276" w:lineRule="auto"/>
        <w:rPr>
          <w:rFonts w:ascii="Arial" w:hAnsi="Arial" w:cs="Arial"/>
          <w:sz w:val="24"/>
          <w:szCs w:val="24"/>
        </w:rPr>
      </w:pPr>
      <w:r w:rsidRPr="00F126FC">
        <w:rPr>
          <w:rFonts w:ascii="Arial" w:hAnsi="Arial" w:cs="Arial"/>
          <w:sz w:val="24"/>
          <w:szCs w:val="24"/>
        </w:rPr>
        <w:t xml:space="preserve">Projekt proběhl úspěšně, covidová situace se stabilizovala a senioři se opět pomalu začali zapojovat do života. V jarním semestru 2022 jsme nabídli celkem 16 jazykových kurzů, z toho 8 kurzů angličtiny, 4 němčiny, 2 španělštiny, italštinu a francouzštinu. Zájem o počítačové kurzy ve velké míře nahradila výuka obsluhy chytrých telefonů, </w:t>
      </w:r>
      <w:r>
        <w:rPr>
          <w:rFonts w:ascii="Arial" w:hAnsi="Arial" w:cs="Arial"/>
          <w:sz w:val="24"/>
          <w:szCs w:val="24"/>
        </w:rPr>
        <w:t>kurzy s touto náplní jsme otevír</w:t>
      </w:r>
      <w:r w:rsidRPr="00F126FC">
        <w:rPr>
          <w:rFonts w:ascii="Arial" w:hAnsi="Arial" w:cs="Arial"/>
          <w:sz w:val="24"/>
          <w:szCs w:val="24"/>
        </w:rPr>
        <w:t xml:space="preserve">ali stále opakovaně v různých pokročilostech až do letních prázdnin, a to podle potřeb a požadavků seniorů. Podobně to probíhalo i v podzimním semestru, na jeden počítačový kurz připadly tři kurzy chytrých telefonů. Také s výukou jazyků jsme pokračovali dál i v podzimním semestru, přicházeli noví senioři, nabídli jsme ukázkové hodiny, Den otevřených dveří a poněkud jsme obměnili lektorský tým. Celkově se výuky v jazykových a počítačových kurzech zúčastnilo 168 seniorek a seniorů ze všech městských částí, </w:t>
      </w:r>
      <w:r>
        <w:rPr>
          <w:rFonts w:ascii="Arial" w:hAnsi="Arial" w:cs="Arial"/>
          <w:sz w:val="24"/>
          <w:szCs w:val="24"/>
        </w:rPr>
        <w:t>z toho polovina, přesně 86, bylo z Prahy 3. Někteří senioři</w:t>
      </w:r>
      <w:r w:rsidRPr="00F126FC">
        <w:rPr>
          <w:rFonts w:ascii="Arial" w:hAnsi="Arial" w:cs="Arial"/>
          <w:sz w:val="24"/>
          <w:szCs w:val="24"/>
        </w:rPr>
        <w:t xml:space="preserve"> chodili během roku do více kurzů, např. do kurzu němčiny, na kurz chytrých telefonů a na kurz int</w:t>
      </w:r>
      <w:r>
        <w:rPr>
          <w:rFonts w:ascii="Arial" w:hAnsi="Arial" w:cs="Arial"/>
          <w:sz w:val="24"/>
          <w:szCs w:val="24"/>
        </w:rPr>
        <w:t>e</w:t>
      </w:r>
      <w:r w:rsidRPr="00F126FC">
        <w:rPr>
          <w:rFonts w:ascii="Arial" w:hAnsi="Arial" w:cs="Arial"/>
          <w:sz w:val="24"/>
          <w:szCs w:val="24"/>
        </w:rPr>
        <w:t xml:space="preserve">rnetu. </w:t>
      </w:r>
    </w:p>
    <w:p w:rsidR="00F126FC" w:rsidRDefault="00F126FC" w:rsidP="00F126FC">
      <w:pPr>
        <w:spacing w:line="276" w:lineRule="auto"/>
        <w:rPr>
          <w:rFonts w:ascii="Arial" w:hAnsi="Arial" w:cs="Arial"/>
          <w:sz w:val="24"/>
          <w:szCs w:val="24"/>
        </w:rPr>
      </w:pPr>
      <w:r w:rsidRPr="00F126FC">
        <w:rPr>
          <w:rFonts w:ascii="Arial" w:hAnsi="Arial" w:cs="Arial"/>
          <w:sz w:val="24"/>
          <w:szCs w:val="24"/>
        </w:rPr>
        <w:t>V roce 2023 v projektu pokračujeme, nově nabízíme např. kurz němčiny pro začátečníky</w:t>
      </w:r>
      <w:r w:rsidR="00F71252">
        <w:rPr>
          <w:rFonts w:ascii="Arial" w:hAnsi="Arial" w:cs="Arial"/>
          <w:sz w:val="24"/>
          <w:szCs w:val="24"/>
        </w:rPr>
        <w:t>, francouzštinu a španělštinu pro začátečníky</w:t>
      </w:r>
      <w:r w:rsidRPr="00F126FC">
        <w:rPr>
          <w:rFonts w:ascii="Arial" w:hAnsi="Arial" w:cs="Arial"/>
          <w:sz w:val="24"/>
          <w:szCs w:val="24"/>
        </w:rPr>
        <w:t xml:space="preserve"> nebo kurz Elektronická identita, pro seznámení s datovými schránkami, elektronickým podpisem, bankovní identitou apod.</w:t>
      </w:r>
    </w:p>
    <w:p w:rsidR="00F126FC" w:rsidRDefault="00F126FC" w:rsidP="00F126FC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Děkujeme za podporu!</w:t>
      </w:r>
    </w:p>
    <w:p w:rsidR="00F126FC" w:rsidRDefault="003B1769" w:rsidP="00F126FC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leden 2023</w:t>
      </w:r>
    </w:p>
    <w:p w:rsidR="003B1769" w:rsidRDefault="003B1769" w:rsidP="003B1769">
      <w:pPr>
        <w:spacing w:line="276" w:lineRule="auto"/>
        <w:rPr>
          <w:rFonts w:ascii="Arial" w:hAnsi="Arial" w:cs="Arial"/>
          <w:sz w:val="24"/>
          <w:szCs w:val="24"/>
        </w:rPr>
      </w:pPr>
    </w:p>
    <w:p w:rsidR="003B1769" w:rsidRPr="003B1769" w:rsidRDefault="003B1769" w:rsidP="003B1769">
      <w:pPr>
        <w:spacing w:line="276" w:lineRule="auto"/>
        <w:rPr>
          <w:rFonts w:ascii="Arial" w:hAnsi="Arial" w:cs="Arial"/>
          <w:b/>
          <w:sz w:val="28"/>
          <w:szCs w:val="28"/>
        </w:rPr>
      </w:pPr>
      <w:r w:rsidRPr="003B1769">
        <w:rPr>
          <w:rFonts w:ascii="Arial" w:hAnsi="Arial" w:cs="Arial"/>
          <w:b/>
          <w:sz w:val="28"/>
          <w:szCs w:val="28"/>
        </w:rPr>
        <w:t>Publicita projektu</w:t>
      </w:r>
    </w:p>
    <w:p w:rsidR="00F126FC" w:rsidRPr="00F126FC" w:rsidRDefault="003B1769" w:rsidP="00F126FC">
      <w:p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Logo MČ Praha 3 nebo poděkování jsme zveřejňovali na webech organizace, na letáčcích, pozvánkách, ve výroční zprávě, v Klubu Remedium, na nástěnkách, ve výlohách a v programu kurzů.</w:t>
      </w:r>
    </w:p>
    <w:sectPr w:rsidR="00F126FC" w:rsidRPr="00F126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6FC"/>
    <w:rsid w:val="001E7385"/>
    <w:rsid w:val="003B1769"/>
    <w:rsid w:val="00D477FC"/>
    <w:rsid w:val="00F126FC"/>
    <w:rsid w:val="00F71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31F7464-A887-4EBA-A5AC-5CF7029DF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228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Kubů</dc:creator>
  <cp:keywords/>
  <dc:description/>
  <cp:lastModifiedBy>Gotmanovová Alena Mgr. (ÚMČ Praha 3)</cp:lastModifiedBy>
  <cp:revision>4</cp:revision>
  <dcterms:created xsi:type="dcterms:W3CDTF">2023-01-11T10:00:00Z</dcterms:created>
  <dcterms:modified xsi:type="dcterms:W3CDTF">2023-09-13T13:12:00Z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1ab47b9-8587-4cea-9f3e-42a91d1b73ad_Enabled">
    <vt:lpwstr>true</vt:lpwstr>
  </property>
  <property fmtid="{D5CDD505-2E9C-101B-9397-08002B2CF9AE}" pid="3" name="MSIP_Label_41ab47b9-8587-4cea-9f3e-42a91d1b73ad_SetDate">
    <vt:lpwstr>2023-09-13T13:12:54Z</vt:lpwstr>
  </property>
  <property fmtid="{D5CDD505-2E9C-101B-9397-08002B2CF9AE}" pid="4" name="MSIP_Label_41ab47b9-8587-4cea-9f3e-42a91d1b73ad_Method">
    <vt:lpwstr>Standard</vt:lpwstr>
  </property>
  <property fmtid="{D5CDD505-2E9C-101B-9397-08002B2CF9AE}" pid="5" name="MSIP_Label_41ab47b9-8587-4cea-9f3e-42a91d1b73ad_Name">
    <vt:lpwstr>Veřejný obsah</vt:lpwstr>
  </property>
  <property fmtid="{D5CDD505-2E9C-101B-9397-08002B2CF9AE}" pid="6" name="MSIP_Label_41ab47b9-8587-4cea-9f3e-42a91d1b73ad_SiteId">
    <vt:lpwstr>f83d2e4e-b96c-4b3b-9fb3-2c161affdc98</vt:lpwstr>
  </property>
  <property fmtid="{D5CDD505-2E9C-101B-9397-08002B2CF9AE}" pid="7" name="MSIP_Label_41ab47b9-8587-4cea-9f3e-42a91d1b73ad_ActionId">
    <vt:lpwstr>e890d5ff-fc83-40b6-a401-9f095b1cea33</vt:lpwstr>
  </property>
  <property fmtid="{D5CDD505-2E9C-101B-9397-08002B2CF9AE}" pid="8" name="MSIP_Label_41ab47b9-8587-4cea-9f3e-42a91d1b73ad_ContentBits">
    <vt:lpwstr>0</vt:lpwstr>
  </property>
</Properties>
</file>