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4C0B" w:rsidRDefault="006F1999">
      <w:pPr>
        <w:rPr>
          <w:sz w:val="28"/>
          <w:szCs w:val="28"/>
        </w:rPr>
      </w:pPr>
      <w:r>
        <w:rPr>
          <w:sz w:val="28"/>
          <w:szCs w:val="28"/>
        </w:rPr>
        <w:t>Závěrečná zpráva k vyúčtování dotace – Praha 3</w:t>
      </w:r>
    </w:p>
    <w:p w:rsidR="006F1999" w:rsidRDefault="006F1999">
      <w:pPr>
        <w:rPr>
          <w:sz w:val="28"/>
          <w:szCs w:val="28"/>
        </w:rPr>
      </w:pPr>
      <w:r>
        <w:rPr>
          <w:sz w:val="28"/>
          <w:szCs w:val="28"/>
        </w:rPr>
        <w:t>Senioři Prahy 3 v pohybu</w:t>
      </w:r>
    </w:p>
    <w:p w:rsidR="006F1999" w:rsidRDefault="006F1999">
      <w:pPr>
        <w:rPr>
          <w:sz w:val="28"/>
          <w:szCs w:val="28"/>
        </w:rPr>
      </w:pPr>
    </w:p>
    <w:p w:rsidR="006F1999" w:rsidRDefault="006F1999">
      <w:pPr>
        <w:rPr>
          <w:sz w:val="28"/>
          <w:szCs w:val="28"/>
        </w:rPr>
      </w:pPr>
      <w:r>
        <w:rPr>
          <w:sz w:val="28"/>
          <w:szCs w:val="28"/>
        </w:rPr>
        <w:t xml:space="preserve">Hlavní náplní činnosti spolku Senior </w:t>
      </w:r>
      <w:proofErr w:type="spellStart"/>
      <w:proofErr w:type="gramStart"/>
      <w:r>
        <w:rPr>
          <w:sz w:val="28"/>
          <w:szCs w:val="28"/>
        </w:rPr>
        <w:t>fitnes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z.s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je aktivizace seniorů a </w:t>
      </w:r>
      <w:proofErr w:type="spellStart"/>
      <w:r>
        <w:rPr>
          <w:sz w:val="28"/>
          <w:szCs w:val="28"/>
        </w:rPr>
        <w:t>preseniorů</w:t>
      </w:r>
      <w:proofErr w:type="spellEnd"/>
      <w:r>
        <w:rPr>
          <w:sz w:val="28"/>
          <w:szCs w:val="28"/>
        </w:rPr>
        <w:t xml:space="preserve"> k pravidelným pohybovým aktivitám. Pravidelně každým rokem navyšuje počet cvičebních míst v celé ČR. Cvičení jsou specifická v tom, že cvičitelé jsou speciálně vyškoleni právě pro cílovou skupinu seniorů z hlediska jejich omezení procesem stárnutí nebo jinými příčinami. Kromě toho se SF snaží zachovat takovou úroveň finančních příspěvků cvičenců, aby pro ně nebyla ekonomická stránka blokujícím faktorem. V roce 2021 byla v Praze 3 v činnosti celkem tři cvičební místa. Zdravotní cvičení probíhalo i v bazénu, další dvě v tělocvičnách. Z toho jedno bylo rozšířeno kromě běžného cvičení o základní výuku sebeobrany.</w:t>
      </w:r>
    </w:p>
    <w:p w:rsidR="006F1999" w:rsidRDefault="006F1999">
      <w:pPr>
        <w:rPr>
          <w:sz w:val="28"/>
          <w:szCs w:val="28"/>
        </w:rPr>
      </w:pPr>
      <w:r>
        <w:rPr>
          <w:sz w:val="28"/>
          <w:szCs w:val="28"/>
        </w:rPr>
        <w:t xml:space="preserve">Vzhledem k celostátním omezením v souvislosti s pandemií se museli cvičitelé přizpůsobovat vyhlášeným omezením ohledně společenských akcí. V případě, že to situace dovolovala, probíhalo cvičení namísto v tělocvičně ve venkovních prostorách. </w:t>
      </w:r>
      <w:r w:rsidR="00D6297B">
        <w:rPr>
          <w:sz w:val="28"/>
          <w:szCs w:val="28"/>
        </w:rPr>
        <w:t xml:space="preserve">Přínos cvičení pro fyzický stav klientů je dostatečně prokazatelný díky mnoha lékařským studiím. Současně však nelze opomíjet i pozitivní vliv na psychický stav cvičenců. Nejen, že mají dobrý </w:t>
      </w:r>
      <w:proofErr w:type="gramStart"/>
      <w:r w:rsidR="00D6297B">
        <w:rPr>
          <w:sz w:val="28"/>
          <w:szCs w:val="28"/>
        </w:rPr>
        <w:t>pocit , že</w:t>
      </w:r>
      <w:proofErr w:type="gramEnd"/>
      <w:r w:rsidR="00D6297B">
        <w:rPr>
          <w:sz w:val="28"/>
          <w:szCs w:val="28"/>
        </w:rPr>
        <w:t xml:space="preserve"> udělali něco pro své zdraví, ale současně je to i jeden z možných způsobů sociálního vyžití, navázání nových kontaktů a přátelství. Obzvláště v roce 2021, kdy byly sociální kontakty značně omezené, hodnotili klienti tuto složku jako velmi pozitivní.</w:t>
      </w:r>
      <w:bookmarkStart w:id="0" w:name="_GoBack"/>
      <w:bookmarkEnd w:id="0"/>
    </w:p>
    <w:p w:rsidR="006F1999" w:rsidRPr="006F1999" w:rsidRDefault="006F1999">
      <w:pPr>
        <w:rPr>
          <w:sz w:val="28"/>
          <w:szCs w:val="28"/>
        </w:rPr>
      </w:pPr>
    </w:p>
    <w:sectPr w:rsidR="006F1999" w:rsidRPr="006F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999"/>
    <w:rsid w:val="006F1999"/>
    <w:rsid w:val="00D6297B"/>
    <w:rsid w:val="00D84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2E493"/>
  <w15:chartTrackingRefBased/>
  <w15:docId w15:val="{F40B675A-CA9A-4E64-9EAF-616F2D663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212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2022-01-19T12:32:00Z</dcterms:created>
  <dcterms:modified xsi:type="dcterms:W3CDTF">2022-01-19T12:46:00Z</dcterms:modified>
</cp:coreProperties>
</file>