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BA1A79" w14:textId="77777777" w:rsidR="0088690E" w:rsidRPr="00A06F91" w:rsidRDefault="0088690E" w:rsidP="00A06F91">
      <w:pPr>
        <w:autoSpaceDE w:val="0"/>
        <w:autoSpaceDN w:val="0"/>
        <w:adjustRightInd w:val="0"/>
        <w:jc w:val="both"/>
        <w:outlineLvl w:val="0"/>
        <w:rPr>
          <w:rFonts w:cstheme="minorHAnsi"/>
          <w:b/>
          <w:sz w:val="28"/>
          <w:szCs w:val="28"/>
        </w:rPr>
      </w:pPr>
      <w:r w:rsidRPr="00A06F91">
        <w:rPr>
          <w:rFonts w:cstheme="minorHAnsi"/>
          <w:b/>
          <w:sz w:val="28"/>
          <w:szCs w:val="28"/>
        </w:rPr>
        <w:t xml:space="preserve">Závěrečná zpráva o realizaci projektu pro cizince z Prahy 3 </w:t>
      </w:r>
    </w:p>
    <w:p w14:paraId="539678CF" w14:textId="77777777" w:rsidR="0088690E" w:rsidRPr="00A06F91" w:rsidRDefault="0088690E" w:rsidP="00A06F91">
      <w:pPr>
        <w:autoSpaceDE w:val="0"/>
        <w:autoSpaceDN w:val="0"/>
        <w:adjustRightInd w:val="0"/>
        <w:jc w:val="both"/>
        <w:outlineLvl w:val="0"/>
        <w:rPr>
          <w:rFonts w:cstheme="minorHAnsi"/>
          <w:b/>
          <w:sz w:val="28"/>
          <w:szCs w:val="28"/>
        </w:rPr>
      </w:pPr>
      <w:r w:rsidRPr="00A06F91">
        <w:rPr>
          <w:rFonts w:cstheme="minorHAnsi"/>
          <w:b/>
          <w:sz w:val="28"/>
          <w:szCs w:val="28"/>
        </w:rPr>
        <w:t>rok 2021</w:t>
      </w:r>
    </w:p>
    <w:p w14:paraId="4EA589C5" w14:textId="77777777" w:rsidR="0088690E" w:rsidRPr="00A06F91" w:rsidRDefault="0088690E" w:rsidP="00A06F91">
      <w:pPr>
        <w:autoSpaceDE w:val="0"/>
        <w:autoSpaceDN w:val="0"/>
        <w:adjustRightInd w:val="0"/>
        <w:jc w:val="both"/>
        <w:rPr>
          <w:rFonts w:cstheme="minorHAnsi"/>
          <w:b/>
        </w:rPr>
      </w:pPr>
    </w:p>
    <w:p w14:paraId="3FA32BF9" w14:textId="77777777" w:rsidR="0088690E" w:rsidRPr="00A06F91" w:rsidRDefault="0088690E" w:rsidP="00A06F91">
      <w:pPr>
        <w:autoSpaceDE w:val="0"/>
        <w:autoSpaceDN w:val="0"/>
        <w:adjustRightInd w:val="0"/>
        <w:jc w:val="both"/>
        <w:rPr>
          <w:rFonts w:cstheme="minorHAnsi"/>
          <w:b/>
          <w:sz w:val="24"/>
          <w:szCs w:val="24"/>
        </w:rPr>
      </w:pPr>
      <w:r w:rsidRPr="00A06F91">
        <w:rPr>
          <w:rFonts w:cstheme="minorHAnsi"/>
          <w:b/>
          <w:sz w:val="24"/>
          <w:szCs w:val="24"/>
        </w:rPr>
        <w:t>Příloha k vyúčtování grantu Městské části Praha 3</w:t>
      </w:r>
    </w:p>
    <w:p w14:paraId="71DACE63" w14:textId="77777777" w:rsidR="0088690E" w:rsidRPr="00A06F91" w:rsidRDefault="0088690E" w:rsidP="00A06F91">
      <w:pPr>
        <w:autoSpaceDE w:val="0"/>
        <w:autoSpaceDN w:val="0"/>
        <w:adjustRightInd w:val="0"/>
        <w:jc w:val="both"/>
        <w:rPr>
          <w:rFonts w:cstheme="minorHAnsi"/>
        </w:rPr>
      </w:pPr>
    </w:p>
    <w:p w14:paraId="722CB17C" w14:textId="77777777" w:rsidR="0088690E" w:rsidRPr="00A06F91" w:rsidRDefault="0088690E" w:rsidP="00A06F91">
      <w:pPr>
        <w:autoSpaceDE w:val="0"/>
        <w:autoSpaceDN w:val="0"/>
        <w:adjustRightInd w:val="0"/>
        <w:jc w:val="both"/>
        <w:outlineLvl w:val="0"/>
        <w:rPr>
          <w:rFonts w:cstheme="minorHAnsi"/>
          <w:b/>
        </w:rPr>
      </w:pPr>
      <w:r w:rsidRPr="00A06F91">
        <w:rPr>
          <w:rFonts w:cstheme="minorHAnsi"/>
          <w:b/>
        </w:rPr>
        <w:t>Sociálně aktivizační služba pro cizince z Prahy 3</w:t>
      </w:r>
    </w:p>
    <w:p w14:paraId="37A1D643" w14:textId="77777777" w:rsidR="0088690E" w:rsidRPr="00A06F91" w:rsidRDefault="0088690E" w:rsidP="00A06F91">
      <w:pPr>
        <w:autoSpaceDE w:val="0"/>
        <w:autoSpaceDN w:val="0"/>
        <w:adjustRightInd w:val="0"/>
        <w:jc w:val="both"/>
        <w:outlineLvl w:val="0"/>
        <w:rPr>
          <w:rFonts w:cstheme="minorHAnsi"/>
          <w:b/>
        </w:rPr>
      </w:pPr>
    </w:p>
    <w:p w14:paraId="56A597B0" w14:textId="77777777" w:rsidR="0088690E" w:rsidRPr="00A06F91" w:rsidRDefault="0088690E" w:rsidP="00A06F91">
      <w:pPr>
        <w:ind w:firstLine="360"/>
        <w:jc w:val="both"/>
        <w:rPr>
          <w:rFonts w:cstheme="minorHAnsi"/>
          <w:szCs w:val="20"/>
          <w:shd w:val="clear" w:color="auto" w:fill="FFFFFF"/>
        </w:rPr>
      </w:pPr>
      <w:r w:rsidRPr="00A06F91">
        <w:rPr>
          <w:rFonts w:cstheme="minorHAnsi"/>
          <w:szCs w:val="20"/>
          <w:shd w:val="clear" w:color="auto" w:fill="FFFFFF"/>
        </w:rPr>
        <w:t>Centrum pro integraci cizinců, o.p.s. (dále jen CIC) se zaměřuje na poskytování sociálních služeb, vzdělávacích a dobrovolnických aktivit cizincům, kteří jsou dlouhodobě či trvale usazeni v ČR, a to již od roku 2003.</w:t>
      </w:r>
    </w:p>
    <w:p w14:paraId="29B9227D" w14:textId="77777777" w:rsidR="0088690E" w:rsidRPr="00A06F91" w:rsidRDefault="0088690E" w:rsidP="00A06F91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  <w:r w:rsidRPr="00A06F91">
        <w:rPr>
          <w:rFonts w:asciiTheme="minorHAnsi" w:hAnsiTheme="minorHAnsi" w:cstheme="minorHAnsi"/>
          <w:szCs w:val="20"/>
          <w:shd w:val="clear" w:color="auto" w:fill="FFFFFF"/>
        </w:rPr>
        <w:t xml:space="preserve">Sociálně aktivizační služba (dále jen SAS) je nejnovější součástí nabídky CIC, byla zaregistrována dle Zákona 108/2006 Sb. o soc. službách od února 2019. 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Tato služba poskytuje podporu </w:t>
      </w:r>
      <w:r w:rsidRPr="00A06F91">
        <w:rPr>
          <w:rFonts w:asciiTheme="minorHAnsi" w:hAnsiTheme="minorHAnsi" w:cstheme="minorHAnsi"/>
          <w:b/>
          <w:shd w:val="clear" w:color="auto" w:fill="FFFFFF"/>
        </w:rPr>
        <w:t>rodinám s migrační minulostí, které pečují o dítě ve věku 3-18 (resp. 26) let, jehož vývoj je v důsledku prožívané dlouhodobě nepříznivé sociální situace ohrožen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, a to tak, aby rodina krizi překonala. Nejčastěji se jedná o situace spojené se školním neúspěchem dítěte, nedostatečnou školní docházkou, šikanou, rozvodem rodičů nebo jinou krizí vztahů, špatnou ekonomickou situací rodiny apod.  Podpora rodiny v rámci SAS je velmi individuální, v týmu je kromě </w:t>
      </w:r>
      <w:r w:rsidRPr="00A06F91">
        <w:rPr>
          <w:rFonts w:asciiTheme="minorHAnsi" w:hAnsiTheme="minorHAnsi" w:cstheme="minorHAnsi"/>
          <w:b/>
          <w:shd w:val="clear" w:color="auto" w:fill="FFFFFF"/>
        </w:rPr>
        <w:t>klíčového sociálního pracovníka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, který s rodiči individuálně plánuje průběh spolupráce, realizuje s rodiči nácviky různých dovedností spojených s výchovou nebo s vedením domácnosti, pomáhá nastavit komunikaci se školou apod., také odborník na vzdělávání, tzv. </w:t>
      </w:r>
      <w:r w:rsidRPr="00A06F91">
        <w:rPr>
          <w:rFonts w:asciiTheme="minorHAnsi" w:hAnsiTheme="minorHAnsi" w:cstheme="minorHAnsi"/>
          <w:b/>
          <w:shd w:val="clear" w:color="auto" w:fill="FFFFFF"/>
        </w:rPr>
        <w:t>integrační pracovník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, který pomáhá dětem v domácím prostředí zvládnout přípravu do školy, někdy může být zapojen také </w:t>
      </w:r>
      <w:r w:rsidRPr="00A06F91">
        <w:rPr>
          <w:rFonts w:asciiTheme="minorHAnsi" w:hAnsiTheme="minorHAnsi" w:cstheme="minorHAnsi"/>
          <w:b/>
          <w:shd w:val="clear" w:color="auto" w:fill="FFFFFF"/>
        </w:rPr>
        <w:t>dobrovolník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jako mentor nebo doučovatel školní látky. SAS tak řeší velmi individuálně nepříznivou a pro děti ohrožující situaci, kterou rodiče nebyli schopni překonat vlastními silami. </w:t>
      </w:r>
    </w:p>
    <w:p w14:paraId="3E6CF04C" w14:textId="3C1B41E4" w:rsidR="0088690E" w:rsidRPr="00A06F91" w:rsidRDefault="0088690E" w:rsidP="00A06F91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  <w:r w:rsidRPr="00A06F91">
        <w:rPr>
          <w:rFonts w:asciiTheme="minorHAnsi" w:hAnsiTheme="minorHAnsi" w:cstheme="minorHAnsi"/>
          <w:shd w:val="clear" w:color="auto" w:fill="FFFFFF"/>
        </w:rPr>
        <w:t xml:space="preserve">V roce 2021 byla SAS poskytována na území Hlavního města Praha, ve Středočeském, Libereckém a Ústeckém kraji. Celkem bylo v rámci SAS podpořeno </w:t>
      </w:r>
      <w:r w:rsidRPr="00A06F91">
        <w:rPr>
          <w:rFonts w:asciiTheme="minorHAnsi" w:hAnsiTheme="minorHAnsi" w:cstheme="minorHAnsi"/>
          <w:b/>
          <w:shd w:val="clear" w:color="auto" w:fill="FFFFFF"/>
        </w:rPr>
        <w:t>65 rodin</w:t>
      </w:r>
      <w:r w:rsidR="00EA09ED">
        <w:rPr>
          <w:rFonts w:asciiTheme="minorHAnsi" w:hAnsiTheme="minorHAnsi" w:cstheme="minorHAnsi"/>
          <w:shd w:val="clear" w:color="auto" w:fill="FFFFFF"/>
        </w:rPr>
        <w:t>.</w:t>
      </w:r>
    </w:p>
    <w:p w14:paraId="63CBC52E" w14:textId="0A573391" w:rsidR="001A1027" w:rsidRPr="00A06F91" w:rsidRDefault="0088690E" w:rsidP="001A1027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  <w:r w:rsidRPr="00A06F91">
        <w:rPr>
          <w:rFonts w:asciiTheme="minorHAnsi" w:hAnsiTheme="minorHAnsi" w:cstheme="minorHAnsi"/>
          <w:shd w:val="clear" w:color="auto" w:fill="FFFFFF"/>
        </w:rPr>
        <w:t>Sociální pracovníci SAS</w:t>
      </w:r>
      <w:r w:rsidR="00EA09ED">
        <w:rPr>
          <w:rFonts w:asciiTheme="minorHAnsi" w:hAnsiTheme="minorHAnsi" w:cstheme="minorHAnsi"/>
          <w:shd w:val="clear" w:color="auto" w:fill="FFFFFF"/>
        </w:rPr>
        <w:t xml:space="preserve"> </w:t>
      </w:r>
      <w:r w:rsidR="00EA09ED" w:rsidRPr="00A06F91">
        <w:rPr>
          <w:rFonts w:asciiTheme="minorHAnsi" w:hAnsiTheme="minorHAnsi" w:cstheme="minorHAnsi"/>
          <w:shd w:val="clear" w:color="auto" w:fill="FFFFFF"/>
        </w:rPr>
        <w:t xml:space="preserve">v průběhu roku </w:t>
      </w:r>
      <w:r w:rsidR="00EA09ED">
        <w:rPr>
          <w:rFonts w:asciiTheme="minorHAnsi" w:hAnsiTheme="minorHAnsi" w:cstheme="minorHAnsi"/>
          <w:shd w:val="clear" w:color="auto" w:fill="FFFFFF"/>
        </w:rPr>
        <w:t>2022 dlouhodobě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</w:t>
      </w:r>
      <w:r w:rsidR="00EA09ED">
        <w:rPr>
          <w:rFonts w:asciiTheme="minorHAnsi" w:hAnsiTheme="minorHAnsi" w:cstheme="minorHAnsi"/>
          <w:shd w:val="clear" w:color="auto" w:fill="FFFFFF"/>
        </w:rPr>
        <w:t>spolupracovali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</w:t>
      </w:r>
      <w:r w:rsidR="00EA09ED">
        <w:rPr>
          <w:rFonts w:asciiTheme="minorHAnsi" w:hAnsiTheme="minorHAnsi" w:cstheme="minorHAnsi"/>
          <w:shd w:val="clear" w:color="auto" w:fill="FFFFFF"/>
        </w:rPr>
        <w:t xml:space="preserve">s </w:t>
      </w:r>
      <w:r w:rsidRPr="00A06F91">
        <w:rPr>
          <w:rFonts w:asciiTheme="minorHAnsi" w:hAnsiTheme="minorHAnsi" w:cstheme="minorHAnsi"/>
          <w:b/>
          <w:shd w:val="clear" w:color="auto" w:fill="FFFFFF"/>
        </w:rPr>
        <w:t xml:space="preserve">5 </w:t>
      </w:r>
      <w:r w:rsidR="00EA09ED">
        <w:rPr>
          <w:rFonts w:asciiTheme="minorHAnsi" w:hAnsiTheme="minorHAnsi" w:cstheme="minorHAnsi"/>
          <w:b/>
          <w:shd w:val="clear" w:color="auto" w:fill="FFFFFF"/>
        </w:rPr>
        <w:t>rodinami</w:t>
      </w:r>
      <w:r w:rsidRPr="00A06F91">
        <w:rPr>
          <w:rFonts w:asciiTheme="minorHAnsi" w:hAnsiTheme="minorHAnsi" w:cstheme="minorHAnsi"/>
          <w:b/>
          <w:shd w:val="clear" w:color="auto" w:fill="FFFFFF"/>
        </w:rPr>
        <w:t xml:space="preserve"> 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s bydlištěm </w:t>
      </w:r>
      <w:r w:rsidRPr="00A06F91">
        <w:rPr>
          <w:rFonts w:asciiTheme="minorHAnsi" w:hAnsiTheme="minorHAnsi" w:cstheme="minorHAnsi"/>
          <w:b/>
          <w:shd w:val="clear" w:color="auto" w:fill="FFFFFF"/>
        </w:rPr>
        <w:t>na Praze 3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. Rodiny pocházely z těchto zemí: </w:t>
      </w:r>
      <w:r w:rsidRPr="00A06F91">
        <w:rPr>
          <w:rFonts w:asciiTheme="minorHAnsi" w:hAnsiTheme="minorHAnsi" w:cstheme="minorHAnsi"/>
          <w:b/>
          <w:shd w:val="clear" w:color="auto" w:fill="FFFFFF"/>
        </w:rPr>
        <w:t>Vietnam, Uzbekistán, Ukrajina a Kosovo</w:t>
      </w:r>
      <w:r w:rsidRPr="00A06F91">
        <w:rPr>
          <w:rFonts w:asciiTheme="minorHAnsi" w:hAnsiTheme="minorHAnsi" w:cstheme="minorHAnsi"/>
          <w:shd w:val="clear" w:color="auto" w:fill="FFFFFF"/>
        </w:rPr>
        <w:t>. V</w:t>
      </w:r>
      <w:r w:rsidR="00EA09ED">
        <w:rPr>
          <w:rFonts w:asciiTheme="minorHAnsi" w:hAnsiTheme="minorHAnsi" w:cstheme="minorHAnsi"/>
          <w:shd w:val="clear" w:color="auto" w:fill="FFFFFF"/>
        </w:rPr>
        <w:t>e 3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případech byla spolupráce zahájena na popud OSPOD Prahy 3. Klíčoví pracovníci SAS se dvěma rodinami </w:t>
      </w:r>
      <w:r w:rsidR="00EA09ED">
        <w:rPr>
          <w:rFonts w:asciiTheme="minorHAnsi" w:hAnsiTheme="minorHAnsi" w:cstheme="minorHAnsi"/>
          <w:shd w:val="clear" w:color="auto" w:fill="FFFFFF"/>
        </w:rPr>
        <w:t>po vyhodnocení jejich situace uzavřeli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smlouvu o poskytování</w:t>
      </w:r>
      <w:r w:rsidR="00EA09ED">
        <w:rPr>
          <w:rFonts w:asciiTheme="minorHAnsi" w:hAnsiTheme="minorHAnsi" w:cstheme="minorHAnsi"/>
          <w:shd w:val="clear" w:color="auto" w:fill="FFFFFF"/>
        </w:rPr>
        <w:t xml:space="preserve"> sociálně aktivizační </w:t>
      </w:r>
      <w:r w:rsidRPr="00A06F91">
        <w:rPr>
          <w:rFonts w:asciiTheme="minorHAnsi" w:hAnsiTheme="minorHAnsi" w:cstheme="minorHAnsi"/>
          <w:shd w:val="clear" w:color="auto" w:fill="FFFFFF"/>
        </w:rPr>
        <w:t>služby</w:t>
      </w:r>
      <w:r w:rsidR="001A1027">
        <w:rPr>
          <w:rFonts w:asciiTheme="minorHAnsi" w:hAnsiTheme="minorHAnsi" w:cstheme="minorHAnsi"/>
          <w:shd w:val="clear" w:color="auto" w:fill="FFFFFF"/>
        </w:rPr>
        <w:t>, rodiny čerpali také pomoc integračních pracovníků</w:t>
      </w:r>
      <w:r w:rsidR="00EA09ED">
        <w:rPr>
          <w:rFonts w:asciiTheme="minorHAnsi" w:hAnsiTheme="minorHAnsi" w:cstheme="minorHAnsi"/>
          <w:shd w:val="clear" w:color="auto" w:fill="FFFFFF"/>
        </w:rPr>
        <w:t xml:space="preserve">. </w:t>
      </w:r>
    </w:p>
    <w:p w14:paraId="744B7A1C" w14:textId="4E61E5CA" w:rsidR="0088690E" w:rsidRDefault="001A1027" w:rsidP="00A06F91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 xml:space="preserve">V případě dalších </w:t>
      </w:r>
      <w:r w:rsidR="00EA09ED">
        <w:rPr>
          <w:rFonts w:asciiTheme="minorHAnsi" w:hAnsiTheme="minorHAnsi" w:cstheme="minorHAnsi"/>
          <w:shd w:val="clear" w:color="auto" w:fill="FFFFFF"/>
        </w:rPr>
        <w:t>tř</w:t>
      </w:r>
      <w:r>
        <w:rPr>
          <w:rFonts w:asciiTheme="minorHAnsi" w:hAnsiTheme="minorHAnsi" w:cstheme="minorHAnsi"/>
          <w:shd w:val="clear" w:color="auto" w:fill="FFFFFF"/>
        </w:rPr>
        <w:t>í</w:t>
      </w:r>
      <w:r w:rsidR="00EA09ED">
        <w:rPr>
          <w:rFonts w:asciiTheme="minorHAnsi" w:hAnsiTheme="minorHAnsi" w:cstheme="minorHAnsi"/>
          <w:shd w:val="clear" w:color="auto" w:fill="FFFFFF"/>
        </w:rPr>
        <w:t xml:space="preserve"> </w:t>
      </w:r>
      <w:r>
        <w:rPr>
          <w:rFonts w:asciiTheme="minorHAnsi" w:hAnsiTheme="minorHAnsi" w:cstheme="minorHAnsi"/>
          <w:shd w:val="clear" w:color="auto" w:fill="FFFFFF"/>
        </w:rPr>
        <w:t>z</w:t>
      </w:r>
      <w:r w:rsidR="0088690E" w:rsidRPr="00A06F91">
        <w:rPr>
          <w:rFonts w:asciiTheme="minorHAnsi" w:hAnsiTheme="minorHAnsi" w:cstheme="minorHAnsi"/>
          <w:shd w:val="clear" w:color="auto" w:fill="FFFFFF"/>
        </w:rPr>
        <w:t>ájemc</w:t>
      </w:r>
      <w:r>
        <w:rPr>
          <w:rFonts w:asciiTheme="minorHAnsi" w:hAnsiTheme="minorHAnsi" w:cstheme="minorHAnsi"/>
          <w:shd w:val="clear" w:color="auto" w:fill="FFFFFF"/>
        </w:rPr>
        <w:t xml:space="preserve">ů </w:t>
      </w:r>
      <w:r w:rsidR="0088690E" w:rsidRPr="00A06F91">
        <w:rPr>
          <w:rFonts w:asciiTheme="minorHAnsi" w:hAnsiTheme="minorHAnsi" w:cstheme="minorHAnsi"/>
          <w:shd w:val="clear" w:color="auto" w:fill="FFFFFF"/>
        </w:rPr>
        <w:t>o službu SAS</w:t>
      </w:r>
      <w:r>
        <w:rPr>
          <w:rFonts w:asciiTheme="minorHAnsi" w:hAnsiTheme="minorHAnsi" w:cstheme="minorHAnsi"/>
          <w:shd w:val="clear" w:color="auto" w:fill="FFFFFF"/>
        </w:rPr>
        <w:t xml:space="preserve"> společně s rodiči sociální pracovníci vyhodnotili, že adekvátní podporu je možné poskytovat ve formě ambulantního poradenství a </w:t>
      </w:r>
      <w:r w:rsidR="0088690E" w:rsidRPr="00A06F91">
        <w:rPr>
          <w:rFonts w:asciiTheme="minorHAnsi" w:hAnsiTheme="minorHAnsi" w:cstheme="minorHAnsi"/>
          <w:shd w:val="clear" w:color="auto" w:fill="FFFFFF"/>
        </w:rPr>
        <w:t>skupinov</w:t>
      </w:r>
      <w:r>
        <w:rPr>
          <w:rFonts w:asciiTheme="minorHAnsi" w:hAnsiTheme="minorHAnsi" w:cstheme="minorHAnsi"/>
          <w:shd w:val="clear" w:color="auto" w:fill="FFFFFF"/>
        </w:rPr>
        <w:t>ých</w:t>
      </w:r>
      <w:r w:rsidR="0088690E" w:rsidRPr="00A06F91">
        <w:rPr>
          <w:rFonts w:asciiTheme="minorHAnsi" w:hAnsiTheme="minorHAnsi" w:cstheme="minorHAnsi"/>
          <w:shd w:val="clear" w:color="auto" w:fill="FFFFFF"/>
        </w:rPr>
        <w:t xml:space="preserve"> aktivit</w:t>
      </w:r>
      <w:r>
        <w:rPr>
          <w:rFonts w:asciiTheme="minorHAnsi" w:hAnsiTheme="minorHAnsi" w:cstheme="minorHAnsi"/>
          <w:shd w:val="clear" w:color="auto" w:fill="FFFFFF"/>
        </w:rPr>
        <w:t xml:space="preserve"> pro děti (skupinové </w:t>
      </w:r>
      <w:r w:rsidR="0088690E" w:rsidRPr="00A06F91">
        <w:rPr>
          <w:rFonts w:asciiTheme="minorHAnsi" w:hAnsiTheme="minorHAnsi" w:cstheme="minorHAnsi"/>
          <w:shd w:val="clear" w:color="auto" w:fill="FFFFFF"/>
        </w:rPr>
        <w:t>doučování pro děti</w:t>
      </w:r>
      <w:r>
        <w:rPr>
          <w:rFonts w:asciiTheme="minorHAnsi" w:hAnsiTheme="minorHAnsi" w:cstheme="minorHAnsi"/>
          <w:shd w:val="clear" w:color="auto" w:fill="FFFFFF"/>
        </w:rPr>
        <w:t xml:space="preserve"> ze základních škol, kde je kromě výuky kladen akcent i na socializaci dětí a podporu jejich sebevědomí)</w:t>
      </w:r>
      <w:r w:rsidR="0088690E" w:rsidRPr="00A06F91">
        <w:rPr>
          <w:rFonts w:asciiTheme="minorHAnsi" w:hAnsiTheme="minorHAnsi" w:cstheme="minorHAnsi"/>
          <w:shd w:val="clear" w:color="auto" w:fill="FFFFFF"/>
        </w:rPr>
        <w:t xml:space="preserve">. </w:t>
      </w:r>
    </w:p>
    <w:p w14:paraId="0F7207EA" w14:textId="7C3A4EF9" w:rsidR="001A1027" w:rsidRPr="00A06F91" w:rsidRDefault="001A1027" w:rsidP="001A1027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lastRenderedPageBreak/>
        <w:t xml:space="preserve">Rodiny v rámci projektu získaly </w:t>
      </w:r>
      <w:r>
        <w:rPr>
          <w:rFonts w:asciiTheme="minorHAnsi" w:hAnsiTheme="minorHAnsi" w:cstheme="minorHAnsi"/>
          <w:shd w:val="clear" w:color="auto" w:fill="FFFFFF"/>
        </w:rPr>
        <w:t>p</w:t>
      </w:r>
      <w:r w:rsidRPr="00A06F91">
        <w:rPr>
          <w:rFonts w:asciiTheme="minorHAnsi" w:hAnsiTheme="minorHAnsi" w:cstheme="minorHAnsi"/>
          <w:shd w:val="clear" w:color="auto" w:fill="FFFFFF"/>
        </w:rPr>
        <w:t>odpor</w:t>
      </w:r>
      <w:r>
        <w:rPr>
          <w:rFonts w:asciiTheme="minorHAnsi" w:hAnsiTheme="minorHAnsi" w:cstheme="minorHAnsi"/>
          <w:shd w:val="clear" w:color="auto" w:fill="FFFFFF"/>
        </w:rPr>
        <w:t>u</w:t>
      </w:r>
      <w:r>
        <w:rPr>
          <w:rFonts w:asciiTheme="minorHAnsi" w:hAnsiTheme="minorHAnsi" w:cstheme="minorHAnsi"/>
          <w:shd w:val="clear" w:color="auto" w:fill="FFFFFF"/>
        </w:rPr>
        <w:t xml:space="preserve"> v</w:t>
      </w:r>
      <w:r w:rsidRPr="00A06F91">
        <w:rPr>
          <w:rFonts w:asciiTheme="minorHAnsi" w:hAnsiTheme="minorHAnsi" w:cstheme="minorHAnsi"/>
          <w:shd w:val="clear" w:color="auto" w:fill="FFFFFF"/>
        </w:rPr>
        <w:t xml:space="preserve"> oblasti vzdělávání a výchovy dětí, ale také finančního zajištění rodiny a sociálních dávek. </w:t>
      </w:r>
    </w:p>
    <w:p w14:paraId="1CB9655B" w14:textId="77777777" w:rsidR="001A1027" w:rsidRPr="00A06F91" w:rsidRDefault="001A1027" w:rsidP="00A06F91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</w:p>
    <w:p w14:paraId="0E987099" w14:textId="77777777" w:rsidR="0088690E" w:rsidRPr="00A06F91" w:rsidRDefault="0088690E" w:rsidP="00A06F91">
      <w:pPr>
        <w:pStyle w:val="Odstavecseseznamem"/>
        <w:ind w:left="0" w:firstLine="360"/>
        <w:jc w:val="both"/>
        <w:rPr>
          <w:rFonts w:asciiTheme="minorHAnsi" w:hAnsiTheme="minorHAnsi" w:cstheme="minorHAnsi"/>
          <w:shd w:val="clear" w:color="auto" w:fill="FFFFFF"/>
        </w:rPr>
      </w:pPr>
    </w:p>
    <w:p w14:paraId="505508FC" w14:textId="77777777" w:rsidR="0088690E" w:rsidRPr="00A06F91" w:rsidRDefault="0088690E" w:rsidP="00A06F91">
      <w:pPr>
        <w:ind w:firstLine="708"/>
        <w:jc w:val="both"/>
        <w:rPr>
          <w:rFonts w:cstheme="minorHAnsi"/>
        </w:rPr>
      </w:pPr>
    </w:p>
    <w:p w14:paraId="694685D5" w14:textId="77777777" w:rsidR="0088690E" w:rsidRPr="00A06F91" w:rsidRDefault="0088690E" w:rsidP="00A06F91">
      <w:pPr>
        <w:jc w:val="both"/>
        <w:rPr>
          <w:rFonts w:cstheme="minorHAnsi"/>
          <w:b/>
          <w:highlight w:val="yellow"/>
        </w:rPr>
      </w:pPr>
    </w:p>
    <w:p w14:paraId="518937DC" w14:textId="77777777" w:rsidR="0088690E" w:rsidRPr="00A06F91" w:rsidRDefault="0088690E" w:rsidP="00A06F91">
      <w:pPr>
        <w:jc w:val="both"/>
        <w:outlineLvl w:val="0"/>
        <w:rPr>
          <w:rFonts w:cstheme="minorHAnsi"/>
          <w:b/>
        </w:rPr>
      </w:pPr>
      <w:r w:rsidRPr="00A06F91">
        <w:rPr>
          <w:rFonts w:cstheme="minorHAnsi"/>
          <w:b/>
        </w:rPr>
        <w:t>Zhodnocení projektu a výhled do roku 2022</w:t>
      </w:r>
    </w:p>
    <w:p w14:paraId="2A0DB98A" w14:textId="0ACF3AC4" w:rsidR="00A06F91" w:rsidRDefault="00836453" w:rsidP="00A06F91">
      <w:pPr>
        <w:autoSpaceDE w:val="0"/>
        <w:autoSpaceDN w:val="0"/>
        <w:adjustRightInd w:val="0"/>
        <w:ind w:firstLine="708"/>
        <w:jc w:val="both"/>
        <w:outlineLvl w:val="0"/>
        <w:rPr>
          <w:rFonts w:cstheme="minorHAnsi"/>
        </w:rPr>
      </w:pPr>
      <w:r w:rsidRPr="00A06F91">
        <w:rPr>
          <w:rFonts w:cstheme="minorHAnsi"/>
        </w:rPr>
        <w:t xml:space="preserve">Projekt </w:t>
      </w:r>
      <w:r w:rsidRPr="00A06F91">
        <w:rPr>
          <w:rFonts w:cstheme="minorHAnsi"/>
          <w:b/>
        </w:rPr>
        <w:t xml:space="preserve">Sociálně aktivizační služba pro cizince z Prahy 3 </w:t>
      </w:r>
      <w:r w:rsidRPr="00A06F91">
        <w:rPr>
          <w:rFonts w:cstheme="minorHAnsi"/>
        </w:rPr>
        <w:t>byl zrealizován</w:t>
      </w:r>
      <w:r w:rsidR="007E0B64" w:rsidRPr="00A06F91">
        <w:rPr>
          <w:rFonts w:cstheme="minorHAnsi"/>
        </w:rPr>
        <w:t xml:space="preserve"> úspěšně, </w:t>
      </w:r>
      <w:r w:rsidR="004C7C85">
        <w:rPr>
          <w:rFonts w:cstheme="minorHAnsi"/>
        </w:rPr>
        <w:t>přestože byl do jisté míry ovlivněn pandemickou situací a strachem některých klientů z osobního setkávání</w:t>
      </w:r>
      <w:r w:rsidR="007D2E71">
        <w:rPr>
          <w:rFonts w:cstheme="minorHAnsi"/>
        </w:rPr>
        <w:t>, očekávaný počet hodin přímé péče je nižší než původní odhad</w:t>
      </w:r>
      <w:r w:rsidR="004C7C85">
        <w:rPr>
          <w:rFonts w:cstheme="minorHAnsi"/>
        </w:rPr>
        <w:t>. G</w:t>
      </w:r>
      <w:r w:rsidR="007E0B64" w:rsidRPr="00A06F91">
        <w:rPr>
          <w:rFonts w:cstheme="minorHAnsi"/>
        </w:rPr>
        <w:t>rant poskytnutý Městskou částí Praha 3 ve výši 13 000,- Kč byl zcela využit dle smlouvy na mzdy sociálních pracovníků.</w:t>
      </w:r>
    </w:p>
    <w:p w14:paraId="25260FC1" w14:textId="3E1C706A" w:rsidR="0088690E" w:rsidRDefault="00E97B3D" w:rsidP="00A06F91">
      <w:pPr>
        <w:autoSpaceDE w:val="0"/>
        <w:autoSpaceDN w:val="0"/>
        <w:adjustRightInd w:val="0"/>
        <w:ind w:firstLine="708"/>
        <w:jc w:val="both"/>
        <w:outlineLvl w:val="0"/>
        <w:rPr>
          <w:rFonts w:cstheme="minorHAnsi"/>
        </w:rPr>
      </w:pPr>
      <w:r w:rsidRPr="00A06F91">
        <w:rPr>
          <w:rFonts w:cstheme="minorHAnsi"/>
        </w:rPr>
        <w:t>Také v roce 2022 plánuje CIC pokračovat v realizaci sociálně aktivizační služby pro rodiny s migrační minulost</w:t>
      </w:r>
      <w:r w:rsidR="004C7C85">
        <w:rPr>
          <w:rFonts w:cstheme="minorHAnsi"/>
        </w:rPr>
        <w:t>í. P</w:t>
      </w:r>
      <w:r w:rsidR="00A06F91">
        <w:rPr>
          <w:rFonts w:cstheme="minorHAnsi"/>
        </w:rPr>
        <w:t xml:space="preserve">lánuje podpořit </w:t>
      </w:r>
      <w:r w:rsidR="004C7C85">
        <w:rPr>
          <w:rFonts w:cstheme="minorHAnsi"/>
        </w:rPr>
        <w:t xml:space="preserve">alespoň </w:t>
      </w:r>
      <w:r w:rsidR="00A06F91">
        <w:rPr>
          <w:rFonts w:cstheme="minorHAnsi"/>
        </w:rPr>
        <w:t>5 rodin</w:t>
      </w:r>
      <w:r w:rsidR="004C7C85">
        <w:rPr>
          <w:rFonts w:cstheme="minorHAnsi"/>
        </w:rPr>
        <w:t xml:space="preserve"> s bydlištěm na Praze 3</w:t>
      </w:r>
      <w:r w:rsidR="001A1027">
        <w:rPr>
          <w:rFonts w:cstheme="minorHAnsi"/>
        </w:rPr>
        <w:t xml:space="preserve">. </w:t>
      </w:r>
      <w:r w:rsidRPr="00A06F91">
        <w:rPr>
          <w:rFonts w:cstheme="minorHAnsi"/>
        </w:rPr>
        <w:t>Službu chce CIC na Praze 3 aktivně nabízet, a to nejen cizincům samotným, ale také prostřednictvím škol</w:t>
      </w:r>
      <w:r w:rsidR="004C7C85">
        <w:rPr>
          <w:rFonts w:cstheme="minorHAnsi"/>
        </w:rPr>
        <w:t>, školských zařízení, pediatrů</w:t>
      </w:r>
      <w:r w:rsidRPr="00A06F91">
        <w:rPr>
          <w:rFonts w:cstheme="minorHAnsi"/>
        </w:rPr>
        <w:t xml:space="preserve"> a dalších institucí a organizací působících na této městské části. </w:t>
      </w:r>
    </w:p>
    <w:p w14:paraId="4622DF38" w14:textId="6F26113B" w:rsidR="004C7C85" w:rsidRPr="00A06F91" w:rsidRDefault="004C7C85" w:rsidP="00A06F91">
      <w:pPr>
        <w:autoSpaceDE w:val="0"/>
        <w:autoSpaceDN w:val="0"/>
        <w:adjustRightInd w:val="0"/>
        <w:ind w:firstLine="708"/>
        <w:jc w:val="both"/>
        <w:outlineLvl w:val="0"/>
        <w:rPr>
          <w:rFonts w:cstheme="minorHAnsi"/>
        </w:rPr>
      </w:pPr>
      <w:r>
        <w:rPr>
          <w:rFonts w:cstheme="minorHAnsi"/>
        </w:rPr>
        <w:t>Cílem sociálně aktivizační služby CIC je dlouhodobě rozšiřovat a zkvalitňovat nabídku podpory pro rodiny s dětmi s migrační minulostí, navázat bližší spolupráci s místními aktéry (učitelé, školní psychologové, sociální pracovníci, kurátoři apod.) a vytvořit tak podpůrnou síť pro děti cizince</w:t>
      </w:r>
      <w:r w:rsidR="001A1027">
        <w:rPr>
          <w:rFonts w:cstheme="minorHAnsi"/>
        </w:rPr>
        <w:t xml:space="preserve"> a jejich rodiny</w:t>
      </w:r>
      <w:r>
        <w:rPr>
          <w:rFonts w:cstheme="minorHAnsi"/>
        </w:rPr>
        <w:t>.</w:t>
      </w:r>
    </w:p>
    <w:p w14:paraId="403715BC" w14:textId="77777777" w:rsidR="0088690E" w:rsidRPr="00A06F91" w:rsidRDefault="0088690E" w:rsidP="00A06F91">
      <w:pPr>
        <w:jc w:val="both"/>
        <w:rPr>
          <w:rFonts w:cstheme="minorHAnsi"/>
          <w:b/>
          <w:highlight w:val="yellow"/>
        </w:rPr>
      </w:pPr>
    </w:p>
    <w:p w14:paraId="5301FFD7" w14:textId="080A5663" w:rsidR="0088690E" w:rsidRPr="00A06F91" w:rsidRDefault="0088690E" w:rsidP="00A06F91">
      <w:pPr>
        <w:jc w:val="both"/>
        <w:rPr>
          <w:rFonts w:cstheme="minorHAnsi"/>
          <w:b/>
        </w:rPr>
      </w:pPr>
      <w:r w:rsidRPr="00A06F91">
        <w:rPr>
          <w:rFonts w:cstheme="minorHAnsi"/>
          <w:b/>
        </w:rPr>
        <w:t>Publicita projektu</w:t>
      </w:r>
    </w:p>
    <w:p w14:paraId="0EC0B912" w14:textId="54B44D03" w:rsidR="0088690E" w:rsidRPr="00A06F91" w:rsidRDefault="0088690E" w:rsidP="00A06F91">
      <w:pPr>
        <w:jc w:val="both"/>
        <w:rPr>
          <w:rStyle w:val="Hypertextovodkaz"/>
          <w:rFonts w:cstheme="minorHAnsi"/>
        </w:rPr>
      </w:pPr>
      <w:r w:rsidRPr="00A06F91">
        <w:rPr>
          <w:rFonts w:cstheme="minorHAnsi"/>
        </w:rPr>
        <w:t xml:space="preserve">Informace o podpoře projektu Městskou částí Praha 3 byly a jsou zveřejněny na internetových stránkách </w:t>
      </w:r>
      <w:hyperlink r:id="rId10" w:history="1">
        <w:r w:rsidR="004F0D2D" w:rsidRPr="000E5391">
          <w:rPr>
            <w:rStyle w:val="Hypertextovodkaz"/>
            <w:rFonts w:cstheme="minorHAnsi"/>
          </w:rPr>
          <w:t>www.cicops.cz</w:t>
        </w:r>
      </w:hyperlink>
      <w:r w:rsidR="004F0D2D">
        <w:rPr>
          <w:rFonts w:cstheme="minorHAnsi"/>
        </w:rPr>
        <w:t xml:space="preserve"> </w:t>
      </w:r>
      <w:bookmarkStart w:id="0" w:name="_GoBack"/>
      <w:bookmarkEnd w:id="0"/>
      <w:r w:rsidRPr="00A06F91">
        <w:rPr>
          <w:rFonts w:cstheme="minorHAnsi"/>
        </w:rPr>
        <w:t xml:space="preserve">. Odkaz na logo Městské části je uvedeno v sekci DONÁTOŘI, dostupné zde: </w:t>
      </w:r>
    </w:p>
    <w:p w14:paraId="1288927A" w14:textId="77777777" w:rsidR="0088690E" w:rsidRPr="00A06F91" w:rsidRDefault="004F0D2D" w:rsidP="00A06F91">
      <w:pPr>
        <w:jc w:val="both"/>
        <w:rPr>
          <w:rFonts w:cstheme="minorHAnsi"/>
        </w:rPr>
      </w:pPr>
      <w:hyperlink r:id="rId11" w:history="1">
        <w:r w:rsidR="0088690E" w:rsidRPr="00A06F91">
          <w:rPr>
            <w:rStyle w:val="Hypertextovodkaz"/>
            <w:rFonts w:cstheme="minorHAnsi"/>
          </w:rPr>
          <w:t>https://www.cicops.cz/cz/o-nas/71-donatori-a-partneri-2/donatori-a-partneri</w:t>
        </w:r>
      </w:hyperlink>
    </w:p>
    <w:p w14:paraId="1C6808DF" w14:textId="77777777" w:rsidR="0088690E" w:rsidRPr="00A06F91" w:rsidRDefault="0088690E" w:rsidP="00A06F91">
      <w:pPr>
        <w:jc w:val="both"/>
        <w:rPr>
          <w:rFonts w:cstheme="minorHAnsi"/>
        </w:rPr>
      </w:pPr>
    </w:p>
    <w:p w14:paraId="5E290F7A" w14:textId="77777777" w:rsidR="0088690E" w:rsidRPr="00A06F91" w:rsidRDefault="0088690E" w:rsidP="00A06F91">
      <w:pPr>
        <w:jc w:val="both"/>
        <w:rPr>
          <w:rFonts w:cstheme="minorHAnsi"/>
        </w:rPr>
      </w:pPr>
    </w:p>
    <w:p w14:paraId="6843AB90" w14:textId="77777777" w:rsidR="0088690E" w:rsidRPr="00A06F91" w:rsidRDefault="0088690E" w:rsidP="00A06F91">
      <w:pPr>
        <w:jc w:val="both"/>
        <w:rPr>
          <w:rFonts w:cstheme="minorHAnsi"/>
        </w:rPr>
      </w:pPr>
    </w:p>
    <w:p w14:paraId="1B1C2468" w14:textId="35D1CD05" w:rsidR="47D3DC09" w:rsidRDefault="47D3DC09"/>
    <w:sectPr w:rsidR="47D3DC09" w:rsidSect="00217B61">
      <w:headerReference w:type="default" r:id="rId12"/>
      <w:footerReference w:type="default" r:id="rId13"/>
      <w:pgSz w:w="11906" w:h="16838"/>
      <w:pgMar w:top="2835" w:right="1418" w:bottom="1418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678AB7" w14:textId="77777777" w:rsidR="0073089B" w:rsidRDefault="0073089B" w:rsidP="006E38AB">
      <w:pPr>
        <w:spacing w:after="0" w:line="240" w:lineRule="auto"/>
      </w:pPr>
      <w:r>
        <w:separator/>
      </w:r>
    </w:p>
  </w:endnote>
  <w:endnote w:type="continuationSeparator" w:id="0">
    <w:p w14:paraId="209B2F6C" w14:textId="77777777" w:rsidR="0073089B" w:rsidRDefault="0073089B" w:rsidP="006E38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4C6ECC" w14:textId="4B2430E4" w:rsidR="47D3DC09" w:rsidRDefault="47D3DC09" w:rsidP="47D3DC09">
    <w:pPr>
      <w:pStyle w:val="Zpat"/>
      <w:jc w:val="right"/>
    </w:pPr>
    <w:r>
      <w:fldChar w:fldCharType="begin"/>
    </w:r>
    <w:r>
      <w:instrText>PAGE</w:instrText>
    </w:r>
    <w:r>
      <w:fldChar w:fldCharType="separate"/>
    </w:r>
    <w:r w:rsidR="00F566DB">
      <w:rPr>
        <w:noProof/>
      </w:rPr>
      <w:t>1</w:t>
    </w:r>
    <w:r>
      <w:fldChar w:fldCharType="end"/>
    </w:r>
  </w:p>
  <w:p w14:paraId="1A55985F" w14:textId="6122124D" w:rsidR="47D3DC09" w:rsidRDefault="47D3DC09" w:rsidP="47D3DC09">
    <w:pPr>
      <w:pStyle w:val="Zpat"/>
      <w:jc w:val="right"/>
    </w:pPr>
  </w:p>
  <w:p w14:paraId="78E8283C" w14:textId="502D2213" w:rsidR="47D3DC09" w:rsidRDefault="47D3DC09" w:rsidP="47D3DC09">
    <w:pPr>
      <w:pStyle w:val="Zpat"/>
      <w:jc w:val="right"/>
    </w:pPr>
  </w:p>
  <w:p w14:paraId="23EABD44" w14:textId="77777777" w:rsidR="00F73A77" w:rsidRDefault="00F73A7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0D8406" w14:textId="77777777" w:rsidR="0073089B" w:rsidRDefault="0073089B" w:rsidP="006E38AB">
      <w:pPr>
        <w:spacing w:after="0" w:line="240" w:lineRule="auto"/>
      </w:pPr>
      <w:r>
        <w:separator/>
      </w:r>
    </w:p>
  </w:footnote>
  <w:footnote w:type="continuationSeparator" w:id="0">
    <w:p w14:paraId="5DB0920D" w14:textId="77777777" w:rsidR="0073089B" w:rsidRDefault="0073089B" w:rsidP="006E38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5571" w:type="pct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30"/>
      <w:gridCol w:w="4042"/>
      <w:gridCol w:w="3834"/>
    </w:tblGrid>
    <w:tr w:rsidR="00A954BE" w14:paraId="2EDCE289" w14:textId="77777777" w:rsidTr="00836453">
      <w:tc>
        <w:tcPr>
          <w:tcW w:w="1103" w:type="pct"/>
          <w:vAlign w:val="center"/>
        </w:tcPr>
        <w:p w14:paraId="2EDCE283" w14:textId="77777777" w:rsidR="006E38AB" w:rsidRDefault="006E38AB" w:rsidP="00A954BE">
          <w:pPr>
            <w:pStyle w:val="Zhlav"/>
          </w:pPr>
          <w:r>
            <w:rPr>
              <w:noProof/>
              <w:lang w:eastAsia="cs-CZ"/>
            </w:rPr>
            <w:drawing>
              <wp:inline distT="0" distB="0" distL="0" distR="0" wp14:anchorId="2EDCE28B" wp14:editId="2EDCE28C">
                <wp:extent cx="1071000" cy="1080000"/>
                <wp:effectExtent l="0" t="0" r="0" b="6350"/>
                <wp:docPr id="2" name="Obráze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ic_logo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1000" cy="10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00" w:type="pct"/>
        </w:tcPr>
        <w:p w14:paraId="2EDCE284" w14:textId="77777777" w:rsidR="006E38AB" w:rsidRDefault="006E38AB">
          <w:pPr>
            <w:pStyle w:val="Zhlav"/>
          </w:pPr>
        </w:p>
      </w:tc>
      <w:tc>
        <w:tcPr>
          <w:tcW w:w="1897" w:type="pct"/>
          <w:vAlign w:val="center"/>
        </w:tcPr>
        <w:p w14:paraId="2EDCE285" w14:textId="28443015" w:rsidR="00A954BE" w:rsidRPr="00A954BE" w:rsidRDefault="00A954BE" w:rsidP="00217B61">
          <w:pPr>
            <w:pStyle w:val="Zkladnodstavec"/>
            <w:spacing w:line="276" w:lineRule="auto"/>
            <w:rPr>
              <w:rFonts w:asciiTheme="minorHAnsi" w:hAnsiTheme="minorHAnsi" w:cstheme="minorHAnsi"/>
              <w:b/>
              <w:color w:val="3E3D40"/>
              <w:sz w:val="20"/>
              <w:szCs w:val="20"/>
            </w:rPr>
          </w:pPr>
          <w:r w:rsidRPr="00A954BE">
            <w:rPr>
              <w:rFonts w:asciiTheme="minorHAnsi" w:hAnsiTheme="minorHAnsi" w:cstheme="minorHAnsi"/>
              <w:b/>
              <w:color w:val="3E3D40"/>
              <w:sz w:val="20"/>
              <w:szCs w:val="20"/>
            </w:rPr>
            <w:t xml:space="preserve">CENTRUM PRO INTEGRACI CIZINCŮ, o. p. s. </w:t>
          </w:r>
        </w:p>
        <w:p w14:paraId="2EDCE286" w14:textId="77777777" w:rsidR="00A954BE" w:rsidRPr="00A954BE" w:rsidRDefault="00A954BE" w:rsidP="00217B61">
          <w:pPr>
            <w:pStyle w:val="Zkladnodstavec"/>
            <w:spacing w:line="276" w:lineRule="auto"/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</w:pPr>
          <w:r w:rsidRPr="00A954BE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Sídlo: Pernerova 10/32, 186 00 Praha 8</w:t>
          </w:r>
        </w:p>
        <w:p w14:paraId="2EDCE287" w14:textId="77777777" w:rsidR="00A954BE" w:rsidRDefault="00A954BE" w:rsidP="00217B61">
          <w:pPr>
            <w:pStyle w:val="Zkladnodstavec"/>
            <w:spacing w:line="276" w:lineRule="auto"/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</w:pPr>
          <w:r w:rsidRPr="00A954BE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IČ: 26631997</w:t>
          </w:r>
        </w:p>
        <w:p w14:paraId="2EDCE288" w14:textId="5D9C47A3" w:rsidR="00A954BE" w:rsidRPr="00A954BE" w:rsidRDefault="00A954BE" w:rsidP="00217B61">
          <w:pPr>
            <w:pStyle w:val="Zkladnodstavec"/>
            <w:spacing w:line="276" w:lineRule="auto"/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</w:pPr>
          <w:r w:rsidRPr="00A954BE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www.cic</w:t>
          </w:r>
          <w:r w:rsidR="007D6CB1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ops</w:t>
          </w:r>
          <w:r w:rsidRPr="00A954BE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.</w:t>
          </w:r>
          <w:r w:rsidR="007D6CB1">
            <w:rPr>
              <w:rFonts w:asciiTheme="minorHAnsi" w:hAnsiTheme="minorHAnsi" w:cstheme="minorHAnsi"/>
              <w:color w:val="5A5A5A"/>
              <w:sz w:val="20"/>
              <w:szCs w:val="20"/>
              <w:shd w:val="clear" w:color="auto" w:fill="FFFFFF"/>
            </w:rPr>
            <w:t>cz</w:t>
          </w:r>
        </w:p>
      </w:tc>
    </w:tr>
  </w:tbl>
  <w:p w14:paraId="2EDCE28A" w14:textId="77777777" w:rsidR="006E38AB" w:rsidRDefault="006E38A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6173C"/>
    <w:multiLevelType w:val="hybridMultilevel"/>
    <w:tmpl w:val="3A2281A8"/>
    <w:lvl w:ilvl="0" w:tplc="800E0948">
      <w:start w:val="1"/>
      <w:numFmt w:val="upperLetter"/>
      <w:lvlText w:val="%1."/>
      <w:lvlJc w:val="left"/>
      <w:pPr>
        <w:ind w:left="720" w:hanging="360"/>
      </w:pPr>
    </w:lvl>
    <w:lvl w:ilvl="1" w:tplc="77184C38">
      <w:start w:val="1"/>
      <w:numFmt w:val="lowerLetter"/>
      <w:lvlText w:val="%2."/>
      <w:lvlJc w:val="left"/>
      <w:pPr>
        <w:ind w:left="1440" w:hanging="360"/>
      </w:pPr>
    </w:lvl>
    <w:lvl w:ilvl="2" w:tplc="82C67EBA">
      <w:start w:val="1"/>
      <w:numFmt w:val="lowerRoman"/>
      <w:lvlText w:val="%3."/>
      <w:lvlJc w:val="right"/>
      <w:pPr>
        <w:ind w:left="2160" w:hanging="180"/>
      </w:pPr>
    </w:lvl>
    <w:lvl w:ilvl="3" w:tplc="354E4BB2">
      <w:start w:val="1"/>
      <w:numFmt w:val="decimal"/>
      <w:lvlText w:val="%4."/>
      <w:lvlJc w:val="left"/>
      <w:pPr>
        <w:ind w:left="2880" w:hanging="360"/>
      </w:pPr>
    </w:lvl>
    <w:lvl w:ilvl="4" w:tplc="6ADE3638">
      <w:start w:val="1"/>
      <w:numFmt w:val="lowerLetter"/>
      <w:lvlText w:val="%5."/>
      <w:lvlJc w:val="left"/>
      <w:pPr>
        <w:ind w:left="3600" w:hanging="360"/>
      </w:pPr>
    </w:lvl>
    <w:lvl w:ilvl="5" w:tplc="5992D17C">
      <w:start w:val="1"/>
      <w:numFmt w:val="lowerRoman"/>
      <w:lvlText w:val="%6."/>
      <w:lvlJc w:val="right"/>
      <w:pPr>
        <w:ind w:left="4320" w:hanging="180"/>
      </w:pPr>
    </w:lvl>
    <w:lvl w:ilvl="6" w:tplc="0D8639F2">
      <w:start w:val="1"/>
      <w:numFmt w:val="decimal"/>
      <w:lvlText w:val="%7."/>
      <w:lvlJc w:val="left"/>
      <w:pPr>
        <w:ind w:left="5040" w:hanging="360"/>
      </w:pPr>
    </w:lvl>
    <w:lvl w:ilvl="7" w:tplc="52E21FD4">
      <w:start w:val="1"/>
      <w:numFmt w:val="lowerLetter"/>
      <w:lvlText w:val="%8."/>
      <w:lvlJc w:val="left"/>
      <w:pPr>
        <w:ind w:left="5760" w:hanging="360"/>
      </w:pPr>
    </w:lvl>
    <w:lvl w:ilvl="8" w:tplc="6B88DE7E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123B5D"/>
    <w:multiLevelType w:val="hybridMultilevel"/>
    <w:tmpl w:val="52D29A6E"/>
    <w:lvl w:ilvl="0" w:tplc="E35CC554">
      <w:start w:val="1"/>
      <w:numFmt w:val="upperLetter"/>
      <w:lvlText w:val="%1."/>
      <w:lvlJc w:val="left"/>
      <w:pPr>
        <w:ind w:left="720" w:hanging="360"/>
      </w:pPr>
    </w:lvl>
    <w:lvl w:ilvl="1" w:tplc="CCEC35AA">
      <w:start w:val="1"/>
      <w:numFmt w:val="lowerLetter"/>
      <w:lvlText w:val="%2."/>
      <w:lvlJc w:val="left"/>
      <w:pPr>
        <w:ind w:left="1440" w:hanging="360"/>
      </w:pPr>
    </w:lvl>
    <w:lvl w:ilvl="2" w:tplc="1EAAA1F4">
      <w:start w:val="1"/>
      <w:numFmt w:val="lowerRoman"/>
      <w:lvlText w:val="%3."/>
      <w:lvlJc w:val="right"/>
      <w:pPr>
        <w:ind w:left="2160" w:hanging="180"/>
      </w:pPr>
    </w:lvl>
    <w:lvl w:ilvl="3" w:tplc="836E930A">
      <w:start w:val="1"/>
      <w:numFmt w:val="decimal"/>
      <w:lvlText w:val="%4."/>
      <w:lvlJc w:val="left"/>
      <w:pPr>
        <w:ind w:left="2880" w:hanging="360"/>
      </w:pPr>
    </w:lvl>
    <w:lvl w:ilvl="4" w:tplc="86F8664A">
      <w:start w:val="1"/>
      <w:numFmt w:val="lowerLetter"/>
      <w:lvlText w:val="%5."/>
      <w:lvlJc w:val="left"/>
      <w:pPr>
        <w:ind w:left="3600" w:hanging="360"/>
      </w:pPr>
    </w:lvl>
    <w:lvl w:ilvl="5" w:tplc="AB489AA2">
      <w:start w:val="1"/>
      <w:numFmt w:val="lowerRoman"/>
      <w:lvlText w:val="%6."/>
      <w:lvlJc w:val="right"/>
      <w:pPr>
        <w:ind w:left="4320" w:hanging="180"/>
      </w:pPr>
    </w:lvl>
    <w:lvl w:ilvl="6" w:tplc="D34225D6">
      <w:start w:val="1"/>
      <w:numFmt w:val="decimal"/>
      <w:lvlText w:val="%7."/>
      <w:lvlJc w:val="left"/>
      <w:pPr>
        <w:ind w:left="5040" w:hanging="360"/>
      </w:pPr>
    </w:lvl>
    <w:lvl w:ilvl="7" w:tplc="CF441262">
      <w:start w:val="1"/>
      <w:numFmt w:val="lowerLetter"/>
      <w:lvlText w:val="%8."/>
      <w:lvlJc w:val="left"/>
      <w:pPr>
        <w:ind w:left="5760" w:hanging="360"/>
      </w:pPr>
    </w:lvl>
    <w:lvl w:ilvl="8" w:tplc="BFC69F2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C3445"/>
    <w:multiLevelType w:val="hybridMultilevel"/>
    <w:tmpl w:val="E17AC726"/>
    <w:lvl w:ilvl="0" w:tplc="7AC08CD0">
      <w:start w:val="1"/>
      <w:numFmt w:val="upperLetter"/>
      <w:lvlText w:val="%1."/>
      <w:lvlJc w:val="left"/>
      <w:pPr>
        <w:ind w:left="720" w:hanging="360"/>
      </w:pPr>
    </w:lvl>
    <w:lvl w:ilvl="1" w:tplc="72DE3110">
      <w:start w:val="1"/>
      <w:numFmt w:val="lowerLetter"/>
      <w:lvlText w:val="%2."/>
      <w:lvlJc w:val="left"/>
      <w:pPr>
        <w:ind w:left="1440" w:hanging="360"/>
      </w:pPr>
    </w:lvl>
    <w:lvl w:ilvl="2" w:tplc="8526656E">
      <w:start w:val="1"/>
      <w:numFmt w:val="lowerRoman"/>
      <w:lvlText w:val="%3."/>
      <w:lvlJc w:val="right"/>
      <w:pPr>
        <w:ind w:left="2160" w:hanging="180"/>
      </w:pPr>
    </w:lvl>
    <w:lvl w:ilvl="3" w:tplc="B888C542">
      <w:start w:val="1"/>
      <w:numFmt w:val="decimal"/>
      <w:lvlText w:val="%4."/>
      <w:lvlJc w:val="left"/>
      <w:pPr>
        <w:ind w:left="2880" w:hanging="360"/>
      </w:pPr>
    </w:lvl>
    <w:lvl w:ilvl="4" w:tplc="0E6EECC0">
      <w:start w:val="1"/>
      <w:numFmt w:val="lowerLetter"/>
      <w:lvlText w:val="%5."/>
      <w:lvlJc w:val="left"/>
      <w:pPr>
        <w:ind w:left="3600" w:hanging="360"/>
      </w:pPr>
    </w:lvl>
    <w:lvl w:ilvl="5" w:tplc="08CAA7FE">
      <w:start w:val="1"/>
      <w:numFmt w:val="lowerRoman"/>
      <w:lvlText w:val="%6."/>
      <w:lvlJc w:val="right"/>
      <w:pPr>
        <w:ind w:left="4320" w:hanging="180"/>
      </w:pPr>
    </w:lvl>
    <w:lvl w:ilvl="6" w:tplc="52120D86">
      <w:start w:val="1"/>
      <w:numFmt w:val="decimal"/>
      <w:lvlText w:val="%7."/>
      <w:lvlJc w:val="left"/>
      <w:pPr>
        <w:ind w:left="5040" w:hanging="360"/>
      </w:pPr>
    </w:lvl>
    <w:lvl w:ilvl="7" w:tplc="2DEC32C0">
      <w:start w:val="1"/>
      <w:numFmt w:val="lowerLetter"/>
      <w:lvlText w:val="%8."/>
      <w:lvlJc w:val="left"/>
      <w:pPr>
        <w:ind w:left="5760" w:hanging="360"/>
      </w:pPr>
    </w:lvl>
    <w:lvl w:ilvl="8" w:tplc="4442F42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89736D"/>
    <w:multiLevelType w:val="hybridMultilevel"/>
    <w:tmpl w:val="CA6E69A2"/>
    <w:lvl w:ilvl="0" w:tplc="CE4CD28E">
      <w:start w:val="1"/>
      <w:numFmt w:val="upperLetter"/>
      <w:lvlText w:val="%1."/>
      <w:lvlJc w:val="left"/>
      <w:pPr>
        <w:ind w:left="720" w:hanging="360"/>
      </w:pPr>
    </w:lvl>
    <w:lvl w:ilvl="1" w:tplc="4F14109A">
      <w:start w:val="1"/>
      <w:numFmt w:val="lowerLetter"/>
      <w:lvlText w:val="%2."/>
      <w:lvlJc w:val="left"/>
      <w:pPr>
        <w:ind w:left="1440" w:hanging="360"/>
      </w:pPr>
    </w:lvl>
    <w:lvl w:ilvl="2" w:tplc="207C9892">
      <w:start w:val="1"/>
      <w:numFmt w:val="lowerRoman"/>
      <w:lvlText w:val="%3."/>
      <w:lvlJc w:val="right"/>
      <w:pPr>
        <w:ind w:left="2160" w:hanging="180"/>
      </w:pPr>
    </w:lvl>
    <w:lvl w:ilvl="3" w:tplc="9B8A6980">
      <w:start w:val="1"/>
      <w:numFmt w:val="decimal"/>
      <w:lvlText w:val="%4."/>
      <w:lvlJc w:val="left"/>
      <w:pPr>
        <w:ind w:left="2880" w:hanging="360"/>
      </w:pPr>
    </w:lvl>
    <w:lvl w:ilvl="4" w:tplc="EA2C2A60">
      <w:start w:val="1"/>
      <w:numFmt w:val="lowerLetter"/>
      <w:lvlText w:val="%5."/>
      <w:lvlJc w:val="left"/>
      <w:pPr>
        <w:ind w:left="3600" w:hanging="360"/>
      </w:pPr>
    </w:lvl>
    <w:lvl w:ilvl="5" w:tplc="0F0A44AA">
      <w:start w:val="1"/>
      <w:numFmt w:val="lowerRoman"/>
      <w:lvlText w:val="%6."/>
      <w:lvlJc w:val="right"/>
      <w:pPr>
        <w:ind w:left="4320" w:hanging="180"/>
      </w:pPr>
    </w:lvl>
    <w:lvl w:ilvl="6" w:tplc="99B0921E">
      <w:start w:val="1"/>
      <w:numFmt w:val="decimal"/>
      <w:lvlText w:val="%7."/>
      <w:lvlJc w:val="left"/>
      <w:pPr>
        <w:ind w:left="5040" w:hanging="360"/>
      </w:pPr>
    </w:lvl>
    <w:lvl w:ilvl="7" w:tplc="F3A49892">
      <w:start w:val="1"/>
      <w:numFmt w:val="lowerLetter"/>
      <w:lvlText w:val="%8."/>
      <w:lvlJc w:val="left"/>
      <w:pPr>
        <w:ind w:left="5760" w:hanging="360"/>
      </w:pPr>
    </w:lvl>
    <w:lvl w:ilvl="8" w:tplc="9FA6103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6B5269"/>
    <w:multiLevelType w:val="hybridMultilevel"/>
    <w:tmpl w:val="7BB65836"/>
    <w:lvl w:ilvl="0" w:tplc="A38A845A">
      <w:start w:val="1"/>
      <w:numFmt w:val="upperLetter"/>
      <w:lvlText w:val="%1."/>
      <w:lvlJc w:val="left"/>
      <w:pPr>
        <w:ind w:left="720" w:hanging="360"/>
      </w:pPr>
    </w:lvl>
    <w:lvl w:ilvl="1" w:tplc="E1E49BDA">
      <w:start w:val="1"/>
      <w:numFmt w:val="lowerLetter"/>
      <w:lvlText w:val="%2."/>
      <w:lvlJc w:val="left"/>
      <w:pPr>
        <w:ind w:left="1440" w:hanging="360"/>
      </w:pPr>
    </w:lvl>
    <w:lvl w:ilvl="2" w:tplc="84CC2EDA">
      <w:start w:val="1"/>
      <w:numFmt w:val="lowerRoman"/>
      <w:lvlText w:val="%3."/>
      <w:lvlJc w:val="right"/>
      <w:pPr>
        <w:ind w:left="2160" w:hanging="180"/>
      </w:pPr>
    </w:lvl>
    <w:lvl w:ilvl="3" w:tplc="F0F0CDC0">
      <w:start w:val="1"/>
      <w:numFmt w:val="decimal"/>
      <w:lvlText w:val="%4."/>
      <w:lvlJc w:val="left"/>
      <w:pPr>
        <w:ind w:left="2880" w:hanging="360"/>
      </w:pPr>
    </w:lvl>
    <w:lvl w:ilvl="4" w:tplc="D5B65872">
      <w:start w:val="1"/>
      <w:numFmt w:val="lowerLetter"/>
      <w:lvlText w:val="%5."/>
      <w:lvlJc w:val="left"/>
      <w:pPr>
        <w:ind w:left="3600" w:hanging="360"/>
      </w:pPr>
    </w:lvl>
    <w:lvl w:ilvl="5" w:tplc="8C74E546">
      <w:start w:val="1"/>
      <w:numFmt w:val="lowerRoman"/>
      <w:lvlText w:val="%6."/>
      <w:lvlJc w:val="right"/>
      <w:pPr>
        <w:ind w:left="4320" w:hanging="180"/>
      </w:pPr>
    </w:lvl>
    <w:lvl w:ilvl="6" w:tplc="653E893E">
      <w:start w:val="1"/>
      <w:numFmt w:val="decimal"/>
      <w:lvlText w:val="%7."/>
      <w:lvlJc w:val="left"/>
      <w:pPr>
        <w:ind w:left="5040" w:hanging="360"/>
      </w:pPr>
    </w:lvl>
    <w:lvl w:ilvl="7" w:tplc="9B7C8514">
      <w:start w:val="1"/>
      <w:numFmt w:val="lowerLetter"/>
      <w:lvlText w:val="%8."/>
      <w:lvlJc w:val="left"/>
      <w:pPr>
        <w:ind w:left="5760" w:hanging="360"/>
      </w:pPr>
    </w:lvl>
    <w:lvl w:ilvl="8" w:tplc="CAF0D23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94459B"/>
    <w:multiLevelType w:val="hybridMultilevel"/>
    <w:tmpl w:val="22B4DDA2"/>
    <w:lvl w:ilvl="0" w:tplc="328C9A48">
      <w:start w:val="1"/>
      <w:numFmt w:val="upperLetter"/>
      <w:lvlText w:val="%1."/>
      <w:lvlJc w:val="left"/>
      <w:pPr>
        <w:ind w:left="720" w:hanging="360"/>
      </w:pPr>
    </w:lvl>
    <w:lvl w:ilvl="1" w:tplc="2094341A">
      <w:start w:val="1"/>
      <w:numFmt w:val="lowerLetter"/>
      <w:lvlText w:val="%2."/>
      <w:lvlJc w:val="left"/>
      <w:pPr>
        <w:ind w:left="1440" w:hanging="360"/>
      </w:pPr>
    </w:lvl>
    <w:lvl w:ilvl="2" w:tplc="4A76F77C">
      <w:start w:val="1"/>
      <w:numFmt w:val="lowerRoman"/>
      <w:lvlText w:val="%3."/>
      <w:lvlJc w:val="right"/>
      <w:pPr>
        <w:ind w:left="2160" w:hanging="180"/>
      </w:pPr>
    </w:lvl>
    <w:lvl w:ilvl="3" w:tplc="FF26E7B8">
      <w:start w:val="1"/>
      <w:numFmt w:val="decimal"/>
      <w:lvlText w:val="%4."/>
      <w:lvlJc w:val="left"/>
      <w:pPr>
        <w:ind w:left="2880" w:hanging="360"/>
      </w:pPr>
    </w:lvl>
    <w:lvl w:ilvl="4" w:tplc="352C2C60">
      <w:start w:val="1"/>
      <w:numFmt w:val="lowerLetter"/>
      <w:lvlText w:val="%5."/>
      <w:lvlJc w:val="left"/>
      <w:pPr>
        <w:ind w:left="3600" w:hanging="360"/>
      </w:pPr>
    </w:lvl>
    <w:lvl w:ilvl="5" w:tplc="A95CA966">
      <w:start w:val="1"/>
      <w:numFmt w:val="lowerRoman"/>
      <w:lvlText w:val="%6."/>
      <w:lvlJc w:val="right"/>
      <w:pPr>
        <w:ind w:left="4320" w:hanging="180"/>
      </w:pPr>
    </w:lvl>
    <w:lvl w:ilvl="6" w:tplc="35FC6C4E">
      <w:start w:val="1"/>
      <w:numFmt w:val="decimal"/>
      <w:lvlText w:val="%7."/>
      <w:lvlJc w:val="left"/>
      <w:pPr>
        <w:ind w:left="5040" w:hanging="360"/>
      </w:pPr>
    </w:lvl>
    <w:lvl w:ilvl="7" w:tplc="85D82E7A">
      <w:start w:val="1"/>
      <w:numFmt w:val="lowerLetter"/>
      <w:lvlText w:val="%8."/>
      <w:lvlJc w:val="left"/>
      <w:pPr>
        <w:ind w:left="5760" w:hanging="360"/>
      </w:pPr>
    </w:lvl>
    <w:lvl w:ilvl="8" w:tplc="83B2A71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F5174D"/>
    <w:multiLevelType w:val="hybridMultilevel"/>
    <w:tmpl w:val="4E0A6C0E"/>
    <w:lvl w:ilvl="0" w:tplc="CB3AF2F4">
      <w:start w:val="1"/>
      <w:numFmt w:val="upperLetter"/>
      <w:lvlText w:val="%1."/>
      <w:lvlJc w:val="left"/>
      <w:pPr>
        <w:ind w:left="720" w:hanging="360"/>
      </w:pPr>
    </w:lvl>
    <w:lvl w:ilvl="1" w:tplc="2F7895A2">
      <w:start w:val="1"/>
      <w:numFmt w:val="lowerLetter"/>
      <w:lvlText w:val="%2."/>
      <w:lvlJc w:val="left"/>
      <w:pPr>
        <w:ind w:left="1440" w:hanging="360"/>
      </w:pPr>
    </w:lvl>
    <w:lvl w:ilvl="2" w:tplc="E4B486A8">
      <w:start w:val="1"/>
      <w:numFmt w:val="lowerRoman"/>
      <w:lvlText w:val="%3."/>
      <w:lvlJc w:val="right"/>
      <w:pPr>
        <w:ind w:left="2160" w:hanging="180"/>
      </w:pPr>
    </w:lvl>
    <w:lvl w:ilvl="3" w:tplc="44D0395A">
      <w:start w:val="1"/>
      <w:numFmt w:val="decimal"/>
      <w:lvlText w:val="%4."/>
      <w:lvlJc w:val="left"/>
      <w:pPr>
        <w:ind w:left="2880" w:hanging="360"/>
      </w:pPr>
    </w:lvl>
    <w:lvl w:ilvl="4" w:tplc="95E6235C">
      <w:start w:val="1"/>
      <w:numFmt w:val="lowerLetter"/>
      <w:lvlText w:val="%5."/>
      <w:lvlJc w:val="left"/>
      <w:pPr>
        <w:ind w:left="3600" w:hanging="360"/>
      </w:pPr>
    </w:lvl>
    <w:lvl w:ilvl="5" w:tplc="E53EFA2A">
      <w:start w:val="1"/>
      <w:numFmt w:val="lowerRoman"/>
      <w:lvlText w:val="%6."/>
      <w:lvlJc w:val="right"/>
      <w:pPr>
        <w:ind w:left="4320" w:hanging="180"/>
      </w:pPr>
    </w:lvl>
    <w:lvl w:ilvl="6" w:tplc="B57A858C">
      <w:start w:val="1"/>
      <w:numFmt w:val="decimal"/>
      <w:lvlText w:val="%7."/>
      <w:lvlJc w:val="left"/>
      <w:pPr>
        <w:ind w:left="5040" w:hanging="360"/>
      </w:pPr>
    </w:lvl>
    <w:lvl w:ilvl="7" w:tplc="BC4C2084">
      <w:start w:val="1"/>
      <w:numFmt w:val="lowerLetter"/>
      <w:lvlText w:val="%8."/>
      <w:lvlJc w:val="left"/>
      <w:pPr>
        <w:ind w:left="5760" w:hanging="360"/>
      </w:pPr>
    </w:lvl>
    <w:lvl w:ilvl="8" w:tplc="E3B404C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D14356"/>
    <w:multiLevelType w:val="hybridMultilevel"/>
    <w:tmpl w:val="EC947450"/>
    <w:lvl w:ilvl="0" w:tplc="85A20A20">
      <w:start w:val="1"/>
      <w:numFmt w:val="upperLetter"/>
      <w:lvlText w:val="%1."/>
      <w:lvlJc w:val="left"/>
      <w:pPr>
        <w:ind w:left="720" w:hanging="360"/>
      </w:pPr>
    </w:lvl>
    <w:lvl w:ilvl="1" w:tplc="F36E855E">
      <w:start w:val="1"/>
      <w:numFmt w:val="lowerLetter"/>
      <w:lvlText w:val="%2."/>
      <w:lvlJc w:val="left"/>
      <w:pPr>
        <w:ind w:left="1440" w:hanging="360"/>
      </w:pPr>
    </w:lvl>
    <w:lvl w:ilvl="2" w:tplc="CB76E136">
      <w:start w:val="1"/>
      <w:numFmt w:val="lowerRoman"/>
      <w:lvlText w:val="%3."/>
      <w:lvlJc w:val="right"/>
      <w:pPr>
        <w:ind w:left="2160" w:hanging="180"/>
      </w:pPr>
    </w:lvl>
    <w:lvl w:ilvl="3" w:tplc="7BB43454">
      <w:start w:val="1"/>
      <w:numFmt w:val="decimal"/>
      <w:lvlText w:val="%4."/>
      <w:lvlJc w:val="left"/>
      <w:pPr>
        <w:ind w:left="2880" w:hanging="360"/>
      </w:pPr>
    </w:lvl>
    <w:lvl w:ilvl="4" w:tplc="DDB65236">
      <w:start w:val="1"/>
      <w:numFmt w:val="lowerLetter"/>
      <w:lvlText w:val="%5."/>
      <w:lvlJc w:val="left"/>
      <w:pPr>
        <w:ind w:left="3600" w:hanging="360"/>
      </w:pPr>
    </w:lvl>
    <w:lvl w:ilvl="5" w:tplc="3432B9A2">
      <w:start w:val="1"/>
      <w:numFmt w:val="lowerRoman"/>
      <w:lvlText w:val="%6."/>
      <w:lvlJc w:val="right"/>
      <w:pPr>
        <w:ind w:left="4320" w:hanging="180"/>
      </w:pPr>
    </w:lvl>
    <w:lvl w:ilvl="6" w:tplc="2D685D3E">
      <w:start w:val="1"/>
      <w:numFmt w:val="decimal"/>
      <w:lvlText w:val="%7."/>
      <w:lvlJc w:val="left"/>
      <w:pPr>
        <w:ind w:left="5040" w:hanging="360"/>
      </w:pPr>
    </w:lvl>
    <w:lvl w:ilvl="7" w:tplc="8FF8A5AC">
      <w:start w:val="1"/>
      <w:numFmt w:val="lowerLetter"/>
      <w:lvlText w:val="%8."/>
      <w:lvlJc w:val="left"/>
      <w:pPr>
        <w:ind w:left="5760" w:hanging="360"/>
      </w:pPr>
    </w:lvl>
    <w:lvl w:ilvl="8" w:tplc="58A65AE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B61462"/>
    <w:multiLevelType w:val="hybridMultilevel"/>
    <w:tmpl w:val="2CAC0AE6"/>
    <w:lvl w:ilvl="0" w:tplc="96163386">
      <w:start w:val="1"/>
      <w:numFmt w:val="upperLetter"/>
      <w:lvlText w:val="%1."/>
      <w:lvlJc w:val="left"/>
      <w:pPr>
        <w:ind w:left="720" w:hanging="360"/>
      </w:pPr>
    </w:lvl>
    <w:lvl w:ilvl="1" w:tplc="26CA7762">
      <w:start w:val="1"/>
      <w:numFmt w:val="lowerLetter"/>
      <w:lvlText w:val="%2."/>
      <w:lvlJc w:val="left"/>
      <w:pPr>
        <w:ind w:left="1440" w:hanging="360"/>
      </w:pPr>
    </w:lvl>
    <w:lvl w:ilvl="2" w:tplc="8288232E">
      <w:start w:val="1"/>
      <w:numFmt w:val="lowerRoman"/>
      <w:lvlText w:val="%3."/>
      <w:lvlJc w:val="right"/>
      <w:pPr>
        <w:ind w:left="2160" w:hanging="180"/>
      </w:pPr>
    </w:lvl>
    <w:lvl w:ilvl="3" w:tplc="13F60968">
      <w:start w:val="1"/>
      <w:numFmt w:val="decimal"/>
      <w:lvlText w:val="%4."/>
      <w:lvlJc w:val="left"/>
      <w:pPr>
        <w:ind w:left="2880" w:hanging="360"/>
      </w:pPr>
    </w:lvl>
    <w:lvl w:ilvl="4" w:tplc="5F780A62">
      <w:start w:val="1"/>
      <w:numFmt w:val="lowerLetter"/>
      <w:lvlText w:val="%5."/>
      <w:lvlJc w:val="left"/>
      <w:pPr>
        <w:ind w:left="3600" w:hanging="360"/>
      </w:pPr>
    </w:lvl>
    <w:lvl w:ilvl="5" w:tplc="A642CE66">
      <w:start w:val="1"/>
      <w:numFmt w:val="lowerRoman"/>
      <w:lvlText w:val="%6."/>
      <w:lvlJc w:val="right"/>
      <w:pPr>
        <w:ind w:left="4320" w:hanging="180"/>
      </w:pPr>
    </w:lvl>
    <w:lvl w:ilvl="6" w:tplc="B0B47168">
      <w:start w:val="1"/>
      <w:numFmt w:val="decimal"/>
      <w:lvlText w:val="%7."/>
      <w:lvlJc w:val="left"/>
      <w:pPr>
        <w:ind w:left="5040" w:hanging="360"/>
      </w:pPr>
    </w:lvl>
    <w:lvl w:ilvl="7" w:tplc="039E0B0A">
      <w:start w:val="1"/>
      <w:numFmt w:val="lowerLetter"/>
      <w:lvlText w:val="%8."/>
      <w:lvlJc w:val="left"/>
      <w:pPr>
        <w:ind w:left="5760" w:hanging="360"/>
      </w:pPr>
    </w:lvl>
    <w:lvl w:ilvl="8" w:tplc="F1D2BC6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BA3349"/>
    <w:multiLevelType w:val="hybridMultilevel"/>
    <w:tmpl w:val="478C3554"/>
    <w:lvl w:ilvl="0" w:tplc="36F6F0B0">
      <w:start w:val="1"/>
      <w:numFmt w:val="upperLetter"/>
      <w:lvlText w:val="%1."/>
      <w:lvlJc w:val="left"/>
      <w:pPr>
        <w:ind w:left="720" w:hanging="360"/>
      </w:pPr>
    </w:lvl>
    <w:lvl w:ilvl="1" w:tplc="37123F02">
      <w:start w:val="1"/>
      <w:numFmt w:val="lowerLetter"/>
      <w:lvlText w:val="%2."/>
      <w:lvlJc w:val="left"/>
      <w:pPr>
        <w:ind w:left="1440" w:hanging="360"/>
      </w:pPr>
    </w:lvl>
    <w:lvl w:ilvl="2" w:tplc="A79C9786">
      <w:start w:val="1"/>
      <w:numFmt w:val="lowerRoman"/>
      <w:lvlText w:val="%3."/>
      <w:lvlJc w:val="right"/>
      <w:pPr>
        <w:ind w:left="2160" w:hanging="180"/>
      </w:pPr>
    </w:lvl>
    <w:lvl w:ilvl="3" w:tplc="6CFEBADC">
      <w:start w:val="1"/>
      <w:numFmt w:val="decimal"/>
      <w:lvlText w:val="%4."/>
      <w:lvlJc w:val="left"/>
      <w:pPr>
        <w:ind w:left="2880" w:hanging="360"/>
      </w:pPr>
    </w:lvl>
    <w:lvl w:ilvl="4" w:tplc="FB14CB06">
      <w:start w:val="1"/>
      <w:numFmt w:val="lowerLetter"/>
      <w:lvlText w:val="%5."/>
      <w:lvlJc w:val="left"/>
      <w:pPr>
        <w:ind w:left="3600" w:hanging="360"/>
      </w:pPr>
    </w:lvl>
    <w:lvl w:ilvl="5" w:tplc="31F62082">
      <w:start w:val="1"/>
      <w:numFmt w:val="lowerRoman"/>
      <w:lvlText w:val="%6."/>
      <w:lvlJc w:val="right"/>
      <w:pPr>
        <w:ind w:left="4320" w:hanging="180"/>
      </w:pPr>
    </w:lvl>
    <w:lvl w:ilvl="6" w:tplc="78024B78">
      <w:start w:val="1"/>
      <w:numFmt w:val="decimal"/>
      <w:lvlText w:val="%7."/>
      <w:lvlJc w:val="left"/>
      <w:pPr>
        <w:ind w:left="5040" w:hanging="360"/>
      </w:pPr>
    </w:lvl>
    <w:lvl w:ilvl="7" w:tplc="C64A9C10">
      <w:start w:val="1"/>
      <w:numFmt w:val="lowerLetter"/>
      <w:lvlText w:val="%8."/>
      <w:lvlJc w:val="left"/>
      <w:pPr>
        <w:ind w:left="5760" w:hanging="360"/>
      </w:pPr>
    </w:lvl>
    <w:lvl w:ilvl="8" w:tplc="A2004924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717400"/>
    <w:multiLevelType w:val="hybridMultilevel"/>
    <w:tmpl w:val="DC2C4356"/>
    <w:lvl w:ilvl="0" w:tplc="9BC2126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8272B7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A6CB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9449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B0E8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98BE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A26F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F43E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CA48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997E58"/>
    <w:multiLevelType w:val="hybridMultilevel"/>
    <w:tmpl w:val="7FECF06E"/>
    <w:lvl w:ilvl="0" w:tplc="7450B9C4">
      <w:start w:val="1"/>
      <w:numFmt w:val="upperLetter"/>
      <w:lvlText w:val="%1."/>
      <w:lvlJc w:val="left"/>
      <w:pPr>
        <w:ind w:left="720" w:hanging="360"/>
      </w:pPr>
    </w:lvl>
    <w:lvl w:ilvl="1" w:tplc="34C85A28">
      <w:start w:val="1"/>
      <w:numFmt w:val="lowerLetter"/>
      <w:lvlText w:val="%2."/>
      <w:lvlJc w:val="left"/>
      <w:pPr>
        <w:ind w:left="1440" w:hanging="360"/>
      </w:pPr>
    </w:lvl>
    <w:lvl w:ilvl="2" w:tplc="102CEF2E">
      <w:start w:val="1"/>
      <w:numFmt w:val="lowerRoman"/>
      <w:lvlText w:val="%3."/>
      <w:lvlJc w:val="right"/>
      <w:pPr>
        <w:ind w:left="2160" w:hanging="180"/>
      </w:pPr>
    </w:lvl>
    <w:lvl w:ilvl="3" w:tplc="6472F4E0">
      <w:start w:val="1"/>
      <w:numFmt w:val="decimal"/>
      <w:lvlText w:val="%4."/>
      <w:lvlJc w:val="left"/>
      <w:pPr>
        <w:ind w:left="2880" w:hanging="360"/>
      </w:pPr>
    </w:lvl>
    <w:lvl w:ilvl="4" w:tplc="BE460832">
      <w:start w:val="1"/>
      <w:numFmt w:val="lowerLetter"/>
      <w:lvlText w:val="%5."/>
      <w:lvlJc w:val="left"/>
      <w:pPr>
        <w:ind w:left="3600" w:hanging="360"/>
      </w:pPr>
    </w:lvl>
    <w:lvl w:ilvl="5" w:tplc="DF0A0A5A">
      <w:start w:val="1"/>
      <w:numFmt w:val="lowerRoman"/>
      <w:lvlText w:val="%6."/>
      <w:lvlJc w:val="right"/>
      <w:pPr>
        <w:ind w:left="4320" w:hanging="180"/>
      </w:pPr>
    </w:lvl>
    <w:lvl w:ilvl="6" w:tplc="6D54CC46">
      <w:start w:val="1"/>
      <w:numFmt w:val="decimal"/>
      <w:lvlText w:val="%7."/>
      <w:lvlJc w:val="left"/>
      <w:pPr>
        <w:ind w:left="5040" w:hanging="360"/>
      </w:pPr>
    </w:lvl>
    <w:lvl w:ilvl="7" w:tplc="16BEC4B4">
      <w:start w:val="1"/>
      <w:numFmt w:val="lowerLetter"/>
      <w:lvlText w:val="%8."/>
      <w:lvlJc w:val="left"/>
      <w:pPr>
        <w:ind w:left="5760" w:hanging="360"/>
      </w:pPr>
    </w:lvl>
    <w:lvl w:ilvl="8" w:tplc="E0EC5C5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091A7E"/>
    <w:multiLevelType w:val="hybridMultilevel"/>
    <w:tmpl w:val="20A6D186"/>
    <w:lvl w:ilvl="0" w:tplc="B3D216A6">
      <w:start w:val="1"/>
      <w:numFmt w:val="upperLetter"/>
      <w:lvlText w:val="%1."/>
      <w:lvlJc w:val="left"/>
      <w:pPr>
        <w:ind w:left="720" w:hanging="360"/>
      </w:pPr>
    </w:lvl>
    <w:lvl w:ilvl="1" w:tplc="2B385126">
      <w:start w:val="1"/>
      <w:numFmt w:val="lowerLetter"/>
      <w:lvlText w:val="%2."/>
      <w:lvlJc w:val="left"/>
      <w:pPr>
        <w:ind w:left="1440" w:hanging="360"/>
      </w:pPr>
    </w:lvl>
    <w:lvl w:ilvl="2" w:tplc="75606D6A">
      <w:start w:val="1"/>
      <w:numFmt w:val="lowerRoman"/>
      <w:lvlText w:val="%3."/>
      <w:lvlJc w:val="right"/>
      <w:pPr>
        <w:ind w:left="2160" w:hanging="180"/>
      </w:pPr>
    </w:lvl>
    <w:lvl w:ilvl="3" w:tplc="D7E89B58">
      <w:start w:val="1"/>
      <w:numFmt w:val="decimal"/>
      <w:lvlText w:val="%4."/>
      <w:lvlJc w:val="left"/>
      <w:pPr>
        <w:ind w:left="2880" w:hanging="360"/>
      </w:pPr>
    </w:lvl>
    <w:lvl w:ilvl="4" w:tplc="29B2FF32">
      <w:start w:val="1"/>
      <w:numFmt w:val="lowerLetter"/>
      <w:lvlText w:val="%5."/>
      <w:lvlJc w:val="left"/>
      <w:pPr>
        <w:ind w:left="3600" w:hanging="360"/>
      </w:pPr>
    </w:lvl>
    <w:lvl w:ilvl="5" w:tplc="B3ECD1D0">
      <w:start w:val="1"/>
      <w:numFmt w:val="lowerRoman"/>
      <w:lvlText w:val="%6."/>
      <w:lvlJc w:val="right"/>
      <w:pPr>
        <w:ind w:left="4320" w:hanging="180"/>
      </w:pPr>
    </w:lvl>
    <w:lvl w:ilvl="6" w:tplc="B412ACBA">
      <w:start w:val="1"/>
      <w:numFmt w:val="decimal"/>
      <w:lvlText w:val="%7."/>
      <w:lvlJc w:val="left"/>
      <w:pPr>
        <w:ind w:left="5040" w:hanging="360"/>
      </w:pPr>
    </w:lvl>
    <w:lvl w:ilvl="7" w:tplc="FD9CFFC0">
      <w:start w:val="1"/>
      <w:numFmt w:val="lowerLetter"/>
      <w:lvlText w:val="%8."/>
      <w:lvlJc w:val="left"/>
      <w:pPr>
        <w:ind w:left="5760" w:hanging="360"/>
      </w:pPr>
    </w:lvl>
    <w:lvl w:ilvl="8" w:tplc="1282737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6F2FEE"/>
    <w:multiLevelType w:val="hybridMultilevel"/>
    <w:tmpl w:val="02AA7600"/>
    <w:lvl w:ilvl="0" w:tplc="6F4AC58E">
      <w:start w:val="1"/>
      <w:numFmt w:val="upperLetter"/>
      <w:lvlText w:val="%1."/>
      <w:lvlJc w:val="left"/>
      <w:pPr>
        <w:ind w:left="720" w:hanging="360"/>
      </w:pPr>
    </w:lvl>
    <w:lvl w:ilvl="1" w:tplc="6E343C3E">
      <w:start w:val="1"/>
      <w:numFmt w:val="lowerLetter"/>
      <w:lvlText w:val="%2."/>
      <w:lvlJc w:val="left"/>
      <w:pPr>
        <w:ind w:left="1440" w:hanging="360"/>
      </w:pPr>
    </w:lvl>
    <w:lvl w:ilvl="2" w:tplc="6C2C64A8">
      <w:start w:val="1"/>
      <w:numFmt w:val="lowerRoman"/>
      <w:lvlText w:val="%3."/>
      <w:lvlJc w:val="right"/>
      <w:pPr>
        <w:ind w:left="2160" w:hanging="180"/>
      </w:pPr>
    </w:lvl>
    <w:lvl w:ilvl="3" w:tplc="0DEC6F1C">
      <w:start w:val="1"/>
      <w:numFmt w:val="decimal"/>
      <w:lvlText w:val="%4."/>
      <w:lvlJc w:val="left"/>
      <w:pPr>
        <w:ind w:left="2880" w:hanging="360"/>
      </w:pPr>
    </w:lvl>
    <w:lvl w:ilvl="4" w:tplc="EBF83818">
      <w:start w:val="1"/>
      <w:numFmt w:val="lowerLetter"/>
      <w:lvlText w:val="%5."/>
      <w:lvlJc w:val="left"/>
      <w:pPr>
        <w:ind w:left="3600" w:hanging="360"/>
      </w:pPr>
    </w:lvl>
    <w:lvl w:ilvl="5" w:tplc="44B09022">
      <w:start w:val="1"/>
      <w:numFmt w:val="lowerRoman"/>
      <w:lvlText w:val="%6."/>
      <w:lvlJc w:val="right"/>
      <w:pPr>
        <w:ind w:left="4320" w:hanging="180"/>
      </w:pPr>
    </w:lvl>
    <w:lvl w:ilvl="6" w:tplc="DC461016">
      <w:start w:val="1"/>
      <w:numFmt w:val="decimal"/>
      <w:lvlText w:val="%7."/>
      <w:lvlJc w:val="left"/>
      <w:pPr>
        <w:ind w:left="5040" w:hanging="360"/>
      </w:pPr>
    </w:lvl>
    <w:lvl w:ilvl="7" w:tplc="67909C48">
      <w:start w:val="1"/>
      <w:numFmt w:val="lowerLetter"/>
      <w:lvlText w:val="%8."/>
      <w:lvlJc w:val="left"/>
      <w:pPr>
        <w:ind w:left="5760" w:hanging="360"/>
      </w:pPr>
    </w:lvl>
    <w:lvl w:ilvl="8" w:tplc="E6D634F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720AA7"/>
    <w:multiLevelType w:val="hybridMultilevel"/>
    <w:tmpl w:val="A4B8CB64"/>
    <w:lvl w:ilvl="0" w:tplc="58D42DE2">
      <w:start w:val="1"/>
      <w:numFmt w:val="upperLetter"/>
      <w:lvlText w:val="%1."/>
      <w:lvlJc w:val="left"/>
      <w:pPr>
        <w:ind w:left="720" w:hanging="360"/>
      </w:pPr>
    </w:lvl>
    <w:lvl w:ilvl="1" w:tplc="A63003BA">
      <w:start w:val="1"/>
      <w:numFmt w:val="lowerLetter"/>
      <w:lvlText w:val="%2."/>
      <w:lvlJc w:val="left"/>
      <w:pPr>
        <w:ind w:left="1440" w:hanging="360"/>
      </w:pPr>
    </w:lvl>
    <w:lvl w:ilvl="2" w:tplc="3B907DD2">
      <w:start w:val="1"/>
      <w:numFmt w:val="lowerRoman"/>
      <w:lvlText w:val="%3."/>
      <w:lvlJc w:val="right"/>
      <w:pPr>
        <w:ind w:left="2160" w:hanging="180"/>
      </w:pPr>
    </w:lvl>
    <w:lvl w:ilvl="3" w:tplc="56D4660A">
      <w:start w:val="1"/>
      <w:numFmt w:val="decimal"/>
      <w:lvlText w:val="%4."/>
      <w:lvlJc w:val="left"/>
      <w:pPr>
        <w:ind w:left="2880" w:hanging="360"/>
      </w:pPr>
    </w:lvl>
    <w:lvl w:ilvl="4" w:tplc="2EC6D02C">
      <w:start w:val="1"/>
      <w:numFmt w:val="lowerLetter"/>
      <w:lvlText w:val="%5."/>
      <w:lvlJc w:val="left"/>
      <w:pPr>
        <w:ind w:left="3600" w:hanging="360"/>
      </w:pPr>
    </w:lvl>
    <w:lvl w:ilvl="5" w:tplc="B378A724">
      <w:start w:val="1"/>
      <w:numFmt w:val="lowerRoman"/>
      <w:lvlText w:val="%6."/>
      <w:lvlJc w:val="right"/>
      <w:pPr>
        <w:ind w:left="4320" w:hanging="180"/>
      </w:pPr>
    </w:lvl>
    <w:lvl w:ilvl="6" w:tplc="9A9A7ACA">
      <w:start w:val="1"/>
      <w:numFmt w:val="decimal"/>
      <w:lvlText w:val="%7."/>
      <w:lvlJc w:val="left"/>
      <w:pPr>
        <w:ind w:left="5040" w:hanging="360"/>
      </w:pPr>
    </w:lvl>
    <w:lvl w:ilvl="7" w:tplc="2B28E9AA">
      <w:start w:val="1"/>
      <w:numFmt w:val="lowerLetter"/>
      <w:lvlText w:val="%8."/>
      <w:lvlJc w:val="left"/>
      <w:pPr>
        <w:ind w:left="5760" w:hanging="360"/>
      </w:pPr>
    </w:lvl>
    <w:lvl w:ilvl="8" w:tplc="B93A6C9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CB43D3"/>
    <w:multiLevelType w:val="hybridMultilevel"/>
    <w:tmpl w:val="56F0A0EE"/>
    <w:lvl w:ilvl="0" w:tplc="6AE8AF24">
      <w:start w:val="1"/>
      <w:numFmt w:val="upperLetter"/>
      <w:lvlText w:val="%1."/>
      <w:lvlJc w:val="left"/>
      <w:pPr>
        <w:ind w:left="720" w:hanging="360"/>
      </w:pPr>
    </w:lvl>
    <w:lvl w:ilvl="1" w:tplc="9F285038">
      <w:start w:val="1"/>
      <w:numFmt w:val="lowerLetter"/>
      <w:lvlText w:val="%2."/>
      <w:lvlJc w:val="left"/>
      <w:pPr>
        <w:ind w:left="1440" w:hanging="360"/>
      </w:pPr>
    </w:lvl>
    <w:lvl w:ilvl="2" w:tplc="F74A7716">
      <w:start w:val="1"/>
      <w:numFmt w:val="lowerRoman"/>
      <w:lvlText w:val="%3."/>
      <w:lvlJc w:val="right"/>
      <w:pPr>
        <w:ind w:left="2160" w:hanging="180"/>
      </w:pPr>
    </w:lvl>
    <w:lvl w:ilvl="3" w:tplc="07C800F8">
      <w:start w:val="1"/>
      <w:numFmt w:val="decimal"/>
      <w:lvlText w:val="%4."/>
      <w:lvlJc w:val="left"/>
      <w:pPr>
        <w:ind w:left="2880" w:hanging="360"/>
      </w:pPr>
    </w:lvl>
    <w:lvl w:ilvl="4" w:tplc="AC920BC4">
      <w:start w:val="1"/>
      <w:numFmt w:val="lowerLetter"/>
      <w:lvlText w:val="%5."/>
      <w:lvlJc w:val="left"/>
      <w:pPr>
        <w:ind w:left="3600" w:hanging="360"/>
      </w:pPr>
    </w:lvl>
    <w:lvl w:ilvl="5" w:tplc="D3227BD2">
      <w:start w:val="1"/>
      <w:numFmt w:val="lowerRoman"/>
      <w:lvlText w:val="%6."/>
      <w:lvlJc w:val="right"/>
      <w:pPr>
        <w:ind w:left="4320" w:hanging="180"/>
      </w:pPr>
    </w:lvl>
    <w:lvl w:ilvl="6" w:tplc="AAEE13BA">
      <w:start w:val="1"/>
      <w:numFmt w:val="decimal"/>
      <w:lvlText w:val="%7."/>
      <w:lvlJc w:val="left"/>
      <w:pPr>
        <w:ind w:left="5040" w:hanging="360"/>
      </w:pPr>
    </w:lvl>
    <w:lvl w:ilvl="7" w:tplc="0B24E684">
      <w:start w:val="1"/>
      <w:numFmt w:val="lowerLetter"/>
      <w:lvlText w:val="%8."/>
      <w:lvlJc w:val="left"/>
      <w:pPr>
        <w:ind w:left="5760" w:hanging="360"/>
      </w:pPr>
    </w:lvl>
    <w:lvl w:ilvl="8" w:tplc="1090BB8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1"/>
  </w:num>
  <w:num w:numId="5">
    <w:abstractNumId w:val="4"/>
  </w:num>
  <w:num w:numId="6">
    <w:abstractNumId w:val="15"/>
  </w:num>
  <w:num w:numId="7">
    <w:abstractNumId w:val="14"/>
  </w:num>
  <w:num w:numId="8">
    <w:abstractNumId w:val="1"/>
  </w:num>
  <w:num w:numId="9">
    <w:abstractNumId w:val="6"/>
  </w:num>
  <w:num w:numId="10">
    <w:abstractNumId w:val="7"/>
  </w:num>
  <w:num w:numId="11">
    <w:abstractNumId w:val="12"/>
  </w:num>
  <w:num w:numId="12">
    <w:abstractNumId w:val="0"/>
  </w:num>
  <w:num w:numId="13">
    <w:abstractNumId w:val="2"/>
  </w:num>
  <w:num w:numId="14">
    <w:abstractNumId w:val="3"/>
  </w:num>
  <w:num w:numId="15">
    <w:abstractNumId w:val="1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8AB"/>
    <w:rsid w:val="001A1027"/>
    <w:rsid w:val="00217B61"/>
    <w:rsid w:val="004C7C85"/>
    <w:rsid w:val="004F0D2D"/>
    <w:rsid w:val="00517577"/>
    <w:rsid w:val="006E38AB"/>
    <w:rsid w:val="0073089B"/>
    <w:rsid w:val="00773B70"/>
    <w:rsid w:val="007D2E71"/>
    <w:rsid w:val="007D6CB1"/>
    <w:rsid w:val="007E0B64"/>
    <w:rsid w:val="00836453"/>
    <w:rsid w:val="0088690E"/>
    <w:rsid w:val="009B061A"/>
    <w:rsid w:val="009D4B61"/>
    <w:rsid w:val="00A06F91"/>
    <w:rsid w:val="00A954BE"/>
    <w:rsid w:val="00AB4EA4"/>
    <w:rsid w:val="00C253D3"/>
    <w:rsid w:val="00C83466"/>
    <w:rsid w:val="00D4043F"/>
    <w:rsid w:val="00DA167F"/>
    <w:rsid w:val="00E257EF"/>
    <w:rsid w:val="00E66AED"/>
    <w:rsid w:val="00E97B3D"/>
    <w:rsid w:val="00EA09ED"/>
    <w:rsid w:val="00F566DB"/>
    <w:rsid w:val="00F73A77"/>
    <w:rsid w:val="026CF6B3"/>
    <w:rsid w:val="04500B6E"/>
    <w:rsid w:val="091996CD"/>
    <w:rsid w:val="095F8AB0"/>
    <w:rsid w:val="097FA2A4"/>
    <w:rsid w:val="09FABD28"/>
    <w:rsid w:val="0A13E585"/>
    <w:rsid w:val="0A619654"/>
    <w:rsid w:val="0BA7C860"/>
    <w:rsid w:val="0C06A414"/>
    <w:rsid w:val="0D4B8647"/>
    <w:rsid w:val="112C5CFE"/>
    <w:rsid w:val="14CE0B14"/>
    <w:rsid w:val="1556982C"/>
    <w:rsid w:val="15972E65"/>
    <w:rsid w:val="169EAF31"/>
    <w:rsid w:val="16D94030"/>
    <w:rsid w:val="16F2688D"/>
    <w:rsid w:val="17DE476A"/>
    <w:rsid w:val="187CFE17"/>
    <w:rsid w:val="1A4F15FD"/>
    <w:rsid w:val="1B04A3E5"/>
    <w:rsid w:val="1E4C2EBE"/>
    <w:rsid w:val="1F06D1B5"/>
    <w:rsid w:val="1F24E84E"/>
    <w:rsid w:val="218D0DC6"/>
    <w:rsid w:val="21991FF9"/>
    <w:rsid w:val="26D9959C"/>
    <w:rsid w:val="288C7228"/>
    <w:rsid w:val="28926437"/>
    <w:rsid w:val="297EF74E"/>
    <w:rsid w:val="2A4DE65C"/>
    <w:rsid w:val="2B1AC7AF"/>
    <w:rsid w:val="2D063E11"/>
    <w:rsid w:val="2FBEAB9A"/>
    <w:rsid w:val="312C3C65"/>
    <w:rsid w:val="33149EBD"/>
    <w:rsid w:val="3325D994"/>
    <w:rsid w:val="3408F789"/>
    <w:rsid w:val="34B06F1E"/>
    <w:rsid w:val="34C1A9F5"/>
    <w:rsid w:val="37F94AB7"/>
    <w:rsid w:val="38AF83F0"/>
    <w:rsid w:val="3A892317"/>
    <w:rsid w:val="3B467614"/>
    <w:rsid w:val="3B51E6DB"/>
    <w:rsid w:val="40E25131"/>
    <w:rsid w:val="418EF226"/>
    <w:rsid w:val="44572E2D"/>
    <w:rsid w:val="45681491"/>
    <w:rsid w:val="4703E4F2"/>
    <w:rsid w:val="477F27AF"/>
    <w:rsid w:val="47D3DC09"/>
    <w:rsid w:val="489FB553"/>
    <w:rsid w:val="492A9F50"/>
    <w:rsid w:val="4AE5598A"/>
    <w:rsid w:val="4C29975F"/>
    <w:rsid w:val="4E8818EA"/>
    <w:rsid w:val="4E887F44"/>
    <w:rsid w:val="4E9F620D"/>
    <w:rsid w:val="4F480FC4"/>
    <w:rsid w:val="53A06663"/>
    <w:rsid w:val="5828923B"/>
    <w:rsid w:val="58EEF20A"/>
    <w:rsid w:val="5C42F69E"/>
    <w:rsid w:val="5D2B9096"/>
    <w:rsid w:val="5F775BEB"/>
    <w:rsid w:val="60C95895"/>
    <w:rsid w:val="60FA03EF"/>
    <w:rsid w:val="61BBABEA"/>
    <w:rsid w:val="630CB657"/>
    <w:rsid w:val="63D4F4FC"/>
    <w:rsid w:val="6417A86E"/>
    <w:rsid w:val="677132F9"/>
    <w:rsid w:val="67B08558"/>
    <w:rsid w:val="6A9A5A70"/>
    <w:rsid w:val="6AA8D3BB"/>
    <w:rsid w:val="6B63AF97"/>
    <w:rsid w:val="6D924A85"/>
    <w:rsid w:val="6FEA86F1"/>
    <w:rsid w:val="704E235A"/>
    <w:rsid w:val="7BC098F2"/>
    <w:rsid w:val="7FED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EDCE27E"/>
  <w15:docId w15:val="{D9D08009-7BA5-4C00-B252-6AE7108E6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E38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E38AB"/>
  </w:style>
  <w:style w:type="paragraph" w:styleId="Zpat">
    <w:name w:val="footer"/>
    <w:basedOn w:val="Normln"/>
    <w:link w:val="ZpatChar"/>
    <w:uiPriority w:val="99"/>
    <w:unhideWhenUsed/>
    <w:rsid w:val="006E38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E38AB"/>
  </w:style>
  <w:style w:type="table" w:styleId="Mkatabulky">
    <w:name w:val="Table Grid"/>
    <w:basedOn w:val="Normlntabulka"/>
    <w:uiPriority w:val="59"/>
    <w:rsid w:val="006E38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E3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38AB"/>
    <w:rPr>
      <w:rFonts w:ascii="Tahoma" w:hAnsi="Tahoma" w:cs="Tahoma"/>
      <w:sz w:val="16"/>
      <w:szCs w:val="16"/>
    </w:rPr>
  </w:style>
  <w:style w:type="paragraph" w:customStyle="1" w:styleId="Zkladnodstavec">
    <w:name w:val="[Základní odstavec]"/>
    <w:basedOn w:val="Normln"/>
    <w:uiPriority w:val="99"/>
    <w:rsid w:val="00A954BE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A954BE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E257EF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88690E"/>
    <w:pPr>
      <w:spacing w:after="0" w:line="259" w:lineRule="auto"/>
      <w:ind w:left="720"/>
      <w:contextualSpacing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icops.cz/cz/o-nas/71-donatori-a-partneri-2/donatori-a-partneri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cicops.cz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76571A74B1A94198D6DBA1BEF26F6A" ma:contentTypeVersion="13" ma:contentTypeDescription="Vytvoří nový dokument" ma:contentTypeScope="" ma:versionID="d931ea08c0913b9d130bf3faa3839090">
  <xsd:schema xmlns:xsd="http://www.w3.org/2001/XMLSchema" xmlns:xs="http://www.w3.org/2001/XMLSchema" xmlns:p="http://schemas.microsoft.com/office/2006/metadata/properties" xmlns:ns2="2af7638b-e04c-4a17-a414-1d9105da3ea5" xmlns:ns3="43716bd3-228b-4926-8974-58907790ac2a" targetNamespace="http://schemas.microsoft.com/office/2006/metadata/properties" ma:root="true" ma:fieldsID="b355faae8e7f7f09d978e2ce21512025" ns2:_="" ns3:_="">
    <xsd:import namespace="2af7638b-e04c-4a17-a414-1d9105da3ea5"/>
    <xsd:import namespace="43716bd3-228b-4926-8974-58907790ac2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f7638b-e04c-4a17-a414-1d9105da3e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716bd3-228b-4926-8974-58907790ac2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70354F0-4704-4728-8241-5CDFFD2631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f7638b-e04c-4a17-a414-1d9105da3ea5"/>
    <ds:schemaRef ds:uri="43716bd3-228b-4926-8974-58907790ac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2B2023-8ED0-4F07-BFB4-DC2645AC0D31}">
  <ds:schemaRefs>
    <ds:schemaRef ds:uri="http://schemas.microsoft.com/office/2006/documentManagement/types"/>
    <ds:schemaRef ds:uri="http://purl.org/dc/elements/1.1/"/>
    <ds:schemaRef ds:uri="2af7638b-e04c-4a17-a414-1d9105da3ea5"/>
    <ds:schemaRef ds:uri="http://schemas.microsoft.com/office/infopath/2007/PartnerControls"/>
    <ds:schemaRef ds:uri="http://schemas.microsoft.com/office/2006/metadata/properties"/>
    <ds:schemaRef ds:uri="http://purl.org/dc/terms/"/>
    <ds:schemaRef ds:uri="43716bd3-228b-4926-8974-58907790ac2a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BA5FA4D-62B8-4E76-B3A5-8D8084339F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603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daniela.bohacova</dc:creator>
  <cp:lastModifiedBy>kristyna.slajsova</cp:lastModifiedBy>
  <cp:revision>6</cp:revision>
  <cp:lastPrinted>2019-06-12T09:48:00Z</cp:lastPrinted>
  <dcterms:created xsi:type="dcterms:W3CDTF">2022-01-18T11:51:00Z</dcterms:created>
  <dcterms:modified xsi:type="dcterms:W3CDTF">2022-01-18T15:54:00Z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0x010100DB76571A74B1A94198D6DBA1BEF26F6A</vt:lpwstr>
  </property>
</Properties>
</file>