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BD4134" w14:textId="77777777" w:rsidR="00DE290D" w:rsidRDefault="00006886" w:rsidP="00D72E2B">
      <w:pPr>
        <w:autoSpaceDE w:val="0"/>
        <w:autoSpaceDN w:val="0"/>
        <w:adjustRightInd w:val="0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Závěrečná z</w:t>
      </w:r>
      <w:r w:rsidR="00D72E2B">
        <w:rPr>
          <w:b/>
          <w:sz w:val="28"/>
          <w:szCs w:val="28"/>
        </w:rPr>
        <w:t xml:space="preserve">práva o realizaci projektu </w:t>
      </w:r>
      <w:r w:rsidR="00D72E2B" w:rsidRPr="004D7384">
        <w:rPr>
          <w:b/>
          <w:sz w:val="28"/>
          <w:szCs w:val="28"/>
        </w:rPr>
        <w:t>Sociální poradenství</w:t>
      </w:r>
      <w:r w:rsidR="00DE290D" w:rsidRPr="004D7384">
        <w:rPr>
          <w:b/>
          <w:sz w:val="28"/>
          <w:szCs w:val="28"/>
        </w:rPr>
        <w:t>, sociální rehabilitace</w:t>
      </w:r>
      <w:r w:rsidR="009F29A0" w:rsidRPr="004D7384">
        <w:rPr>
          <w:b/>
          <w:sz w:val="28"/>
          <w:szCs w:val="28"/>
        </w:rPr>
        <w:t xml:space="preserve"> pro cizince z Prahy</w:t>
      </w:r>
      <w:r w:rsidR="00D72E2B" w:rsidRPr="004D7384">
        <w:rPr>
          <w:b/>
          <w:sz w:val="28"/>
          <w:szCs w:val="28"/>
        </w:rPr>
        <w:t xml:space="preserve"> 3</w:t>
      </w:r>
      <w:r w:rsidR="00D72E2B">
        <w:rPr>
          <w:b/>
          <w:sz w:val="28"/>
          <w:szCs w:val="28"/>
        </w:rPr>
        <w:t xml:space="preserve"> </w:t>
      </w:r>
    </w:p>
    <w:p w14:paraId="63BD4135" w14:textId="7154576D" w:rsidR="00D72E2B" w:rsidRPr="00D31BB1" w:rsidRDefault="00006886" w:rsidP="00D72E2B">
      <w:pPr>
        <w:autoSpaceDE w:val="0"/>
        <w:autoSpaceDN w:val="0"/>
        <w:adjustRightInd w:val="0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rok 20</w:t>
      </w:r>
      <w:r w:rsidR="00D81AD8">
        <w:rPr>
          <w:b/>
          <w:sz w:val="28"/>
          <w:szCs w:val="28"/>
        </w:rPr>
        <w:t>2</w:t>
      </w:r>
      <w:r w:rsidR="009C4262">
        <w:rPr>
          <w:b/>
          <w:sz w:val="28"/>
          <w:szCs w:val="28"/>
        </w:rPr>
        <w:t>1</w:t>
      </w:r>
    </w:p>
    <w:p w14:paraId="63BD4136" w14:textId="77777777" w:rsidR="00D72E2B" w:rsidRDefault="00D72E2B" w:rsidP="00D72E2B">
      <w:pPr>
        <w:autoSpaceDE w:val="0"/>
        <w:autoSpaceDN w:val="0"/>
        <w:adjustRightInd w:val="0"/>
        <w:rPr>
          <w:b/>
        </w:rPr>
      </w:pPr>
    </w:p>
    <w:p w14:paraId="63BD4137" w14:textId="77777777" w:rsidR="00D72E2B" w:rsidRPr="00045086" w:rsidRDefault="00D72E2B" w:rsidP="00D72E2B">
      <w:pPr>
        <w:autoSpaceDE w:val="0"/>
        <w:autoSpaceDN w:val="0"/>
        <w:adjustRightInd w:val="0"/>
        <w:rPr>
          <w:b/>
        </w:rPr>
      </w:pPr>
      <w:r w:rsidRPr="00045086">
        <w:rPr>
          <w:b/>
        </w:rPr>
        <w:t>Příloha k vyúčtování grantu Městské části Praha 3</w:t>
      </w:r>
    </w:p>
    <w:p w14:paraId="63BD4138" w14:textId="77777777" w:rsidR="00D72E2B" w:rsidRPr="00045086" w:rsidRDefault="00D72E2B" w:rsidP="00D72E2B">
      <w:pPr>
        <w:autoSpaceDE w:val="0"/>
        <w:autoSpaceDN w:val="0"/>
        <w:adjustRightInd w:val="0"/>
      </w:pPr>
    </w:p>
    <w:p w14:paraId="63BD4139" w14:textId="77777777" w:rsidR="00D72E2B" w:rsidRPr="00045086" w:rsidRDefault="00D72E2B" w:rsidP="00D72E2B">
      <w:pPr>
        <w:autoSpaceDE w:val="0"/>
        <w:autoSpaceDN w:val="0"/>
        <w:adjustRightInd w:val="0"/>
        <w:outlineLvl w:val="0"/>
        <w:rPr>
          <w:b/>
        </w:rPr>
      </w:pPr>
      <w:r w:rsidRPr="00045086">
        <w:rPr>
          <w:b/>
        </w:rPr>
        <w:t>Sociální poradenství</w:t>
      </w:r>
    </w:p>
    <w:p w14:paraId="63BD413A" w14:textId="77777777" w:rsidR="00FD7A37" w:rsidRPr="00006886" w:rsidRDefault="00FD7A37" w:rsidP="00D72E2B">
      <w:pPr>
        <w:autoSpaceDE w:val="0"/>
        <w:autoSpaceDN w:val="0"/>
        <w:adjustRightInd w:val="0"/>
        <w:outlineLvl w:val="0"/>
        <w:rPr>
          <w:b/>
          <w:highlight w:val="yellow"/>
        </w:rPr>
      </w:pPr>
    </w:p>
    <w:p w14:paraId="63BD413C" w14:textId="0A874D95" w:rsidR="00D72E2B" w:rsidRPr="001F5F83" w:rsidRDefault="00D72E2B" w:rsidP="001F5F83">
      <w:pPr>
        <w:ind w:firstLine="708"/>
        <w:jc w:val="both"/>
      </w:pPr>
      <w:r w:rsidRPr="004E6DE9">
        <w:t>Odborné sociální poradenství CIC je registrovanou sociální službou, kterou poskytujeme v 10 krajích ČR, s převahou klientely žijící v Praze a Středo</w:t>
      </w:r>
      <w:r w:rsidR="00DE290D" w:rsidRPr="004E6DE9">
        <w:t xml:space="preserve">českém kraji. </w:t>
      </w:r>
      <w:r w:rsidR="00F5643F" w:rsidRPr="001F5F83">
        <w:rPr>
          <w:b/>
        </w:rPr>
        <w:t>Celkově</w:t>
      </w:r>
      <w:r w:rsidR="00F5643F" w:rsidRPr="004E6DE9">
        <w:t xml:space="preserve"> sociální s</w:t>
      </w:r>
      <w:r w:rsidR="00DE290D" w:rsidRPr="004E6DE9">
        <w:t>lužba</w:t>
      </w:r>
      <w:r w:rsidR="00045086" w:rsidRPr="004E6DE9">
        <w:t xml:space="preserve"> v roce 20</w:t>
      </w:r>
      <w:r w:rsidR="00774F23" w:rsidRPr="004E6DE9">
        <w:t>2</w:t>
      </w:r>
      <w:r w:rsidR="004E6DE9">
        <w:t>1</w:t>
      </w:r>
      <w:r w:rsidR="00F5643F" w:rsidRPr="004E6DE9">
        <w:t xml:space="preserve"> </w:t>
      </w:r>
      <w:r w:rsidR="0054688F" w:rsidRPr="001F5F83">
        <w:t>poskytla</w:t>
      </w:r>
      <w:r w:rsidR="006B07B7" w:rsidRPr="001F5F83">
        <w:t xml:space="preserve"> </w:t>
      </w:r>
      <w:r w:rsidR="006B07B7" w:rsidRPr="00692807">
        <w:rPr>
          <w:b/>
        </w:rPr>
        <w:t>6</w:t>
      </w:r>
      <w:r w:rsidR="001F5F83" w:rsidRPr="00692807">
        <w:rPr>
          <w:b/>
        </w:rPr>
        <w:t xml:space="preserve">757 </w:t>
      </w:r>
      <w:r w:rsidR="00F5643F" w:rsidRPr="00692807">
        <w:rPr>
          <w:b/>
        </w:rPr>
        <w:t>konzultací</w:t>
      </w:r>
      <w:r w:rsidR="004D7384" w:rsidRPr="00692807">
        <w:rPr>
          <w:b/>
        </w:rPr>
        <w:t>,</w:t>
      </w:r>
      <w:r w:rsidR="00F5643F" w:rsidRPr="00692807">
        <w:rPr>
          <w:b/>
        </w:rPr>
        <w:t xml:space="preserve"> </w:t>
      </w:r>
      <w:r w:rsidR="001F5F83" w:rsidRPr="00692807">
        <w:rPr>
          <w:b/>
        </w:rPr>
        <w:t>2632</w:t>
      </w:r>
      <w:r w:rsidR="00AD00C9" w:rsidRPr="00692807">
        <w:rPr>
          <w:b/>
        </w:rPr>
        <w:t xml:space="preserve"> </w:t>
      </w:r>
      <w:r w:rsidRPr="00692807">
        <w:rPr>
          <w:b/>
        </w:rPr>
        <w:t>klie</w:t>
      </w:r>
      <w:r w:rsidR="0054688F" w:rsidRPr="00692807">
        <w:rPr>
          <w:b/>
        </w:rPr>
        <w:t>ntů</w:t>
      </w:r>
      <w:r w:rsidR="00045086" w:rsidRPr="00692807">
        <w:rPr>
          <w:b/>
        </w:rPr>
        <w:t>m</w:t>
      </w:r>
      <w:r w:rsidR="00DE290D" w:rsidRPr="001F5F83">
        <w:t xml:space="preserve">, </w:t>
      </w:r>
      <w:r w:rsidR="0054688F" w:rsidRPr="001F5F83">
        <w:t xml:space="preserve">z toho </w:t>
      </w:r>
      <w:proofErr w:type="gramStart"/>
      <w:r w:rsidR="0054688F" w:rsidRPr="001F5F83">
        <w:rPr>
          <w:b/>
        </w:rPr>
        <w:t>v</w:t>
      </w:r>
      <w:r w:rsidR="00F5643F" w:rsidRPr="001F5F83">
        <w:rPr>
          <w:b/>
        </w:rPr>
        <w:t xml:space="preserve"> </w:t>
      </w:r>
      <w:r w:rsidR="0054688F" w:rsidRPr="001F5F83">
        <w:rPr>
          <w:b/>
        </w:rPr>
        <w:t> Praze</w:t>
      </w:r>
      <w:proofErr w:type="gramEnd"/>
      <w:r w:rsidR="0062740F" w:rsidRPr="001F5F83">
        <w:t xml:space="preserve"> </w:t>
      </w:r>
      <w:r w:rsidR="00AD00C9" w:rsidRPr="001F5F83">
        <w:t xml:space="preserve"> </w:t>
      </w:r>
      <w:r w:rsidR="00F5643F" w:rsidRPr="001F5F83">
        <w:t>proběhlo</w:t>
      </w:r>
      <w:r w:rsidR="0036115B" w:rsidRPr="001F5F83">
        <w:t xml:space="preserve"> </w:t>
      </w:r>
      <w:r w:rsidR="0036115B" w:rsidRPr="001F5F83">
        <w:rPr>
          <w:b/>
        </w:rPr>
        <w:t>3</w:t>
      </w:r>
      <w:r w:rsidR="001F5F83" w:rsidRPr="001F5F83">
        <w:rPr>
          <w:b/>
        </w:rPr>
        <w:t>309 konzultací</w:t>
      </w:r>
      <w:r w:rsidR="004D7384" w:rsidRPr="001F5F83">
        <w:rPr>
          <w:b/>
        </w:rPr>
        <w:t>,</w:t>
      </w:r>
      <w:r w:rsidR="001F5F83" w:rsidRPr="001F5F83">
        <w:rPr>
          <w:b/>
        </w:rPr>
        <w:t xml:space="preserve"> pro</w:t>
      </w:r>
      <w:r w:rsidR="0036115B" w:rsidRPr="001F5F83">
        <w:rPr>
          <w:b/>
        </w:rPr>
        <w:t xml:space="preserve"> 1</w:t>
      </w:r>
      <w:r w:rsidR="001F5F83" w:rsidRPr="001F5F83">
        <w:rPr>
          <w:b/>
        </w:rPr>
        <w:t>294</w:t>
      </w:r>
      <w:r w:rsidR="0036115B" w:rsidRPr="001F5F83">
        <w:rPr>
          <w:b/>
        </w:rPr>
        <w:t xml:space="preserve"> </w:t>
      </w:r>
      <w:r w:rsidR="009F29A0" w:rsidRPr="001F5F83">
        <w:rPr>
          <w:b/>
        </w:rPr>
        <w:t>osob</w:t>
      </w:r>
      <w:r w:rsidR="001F5F83" w:rsidRPr="001F5F83">
        <w:rPr>
          <w:b/>
        </w:rPr>
        <w:t>.</w:t>
      </w:r>
      <w:r w:rsidR="00045086" w:rsidRPr="001F5F83">
        <w:t xml:space="preserve"> Ambulantní poradny </w:t>
      </w:r>
      <w:r w:rsidR="00774F23" w:rsidRPr="001F5F83">
        <w:t xml:space="preserve">CIC </w:t>
      </w:r>
      <w:r w:rsidR="00045086" w:rsidRPr="001F5F83">
        <w:t xml:space="preserve">jsou v Praze 8 a dále v </w:t>
      </w:r>
      <w:r w:rsidRPr="001F5F83">
        <w:t>Kolín</w:t>
      </w:r>
      <w:r w:rsidR="00045086" w:rsidRPr="001F5F83">
        <w:t>ě</w:t>
      </w:r>
      <w:r w:rsidRPr="001F5F83">
        <w:t xml:space="preserve">, </w:t>
      </w:r>
      <w:r w:rsidR="00045086" w:rsidRPr="001F5F83">
        <w:t>Mladé</w:t>
      </w:r>
      <w:r w:rsidR="0054688F" w:rsidRPr="001F5F83">
        <w:t xml:space="preserve"> Boleslav</w:t>
      </w:r>
      <w:r w:rsidR="00045086" w:rsidRPr="001F5F83">
        <w:t>i, Liberci. Dále v roce 20</w:t>
      </w:r>
      <w:r w:rsidR="00774F23" w:rsidRPr="001F5F83">
        <w:t>2</w:t>
      </w:r>
      <w:r w:rsidR="001F5F83" w:rsidRPr="001F5F83">
        <w:t>1</w:t>
      </w:r>
      <w:r w:rsidR="00045086" w:rsidRPr="001F5F83">
        <w:t xml:space="preserve"> fungovala stálá pora</w:t>
      </w:r>
      <w:r w:rsidR="00F5643F" w:rsidRPr="001F5F83">
        <w:t>denská místa v Kladně,</w:t>
      </w:r>
      <w:r w:rsidR="0036115B" w:rsidRPr="001F5F83">
        <w:t xml:space="preserve"> </w:t>
      </w:r>
      <w:r w:rsidR="00774F23" w:rsidRPr="001F5F83">
        <w:t>Hořovicích</w:t>
      </w:r>
      <w:r w:rsidR="004D7384" w:rsidRPr="001F5F83">
        <w:t>,</w:t>
      </w:r>
      <w:r w:rsidR="00F5643F" w:rsidRPr="001F5F83">
        <w:t xml:space="preserve"> Nymburce,</w:t>
      </w:r>
      <w:r w:rsidR="00774F23" w:rsidRPr="001F5F83">
        <w:t xml:space="preserve"> Kutné Hoře,</w:t>
      </w:r>
      <w:r w:rsidR="00F5643F" w:rsidRPr="001F5F83">
        <w:t xml:space="preserve"> </w:t>
      </w:r>
      <w:r w:rsidR="00045086" w:rsidRPr="001F5F83">
        <w:t>Mělníku</w:t>
      </w:r>
      <w:r w:rsidR="00774F23" w:rsidRPr="001F5F83">
        <w:t>, Jablonci nad Nisou</w:t>
      </w:r>
      <w:r w:rsidR="001F5F83">
        <w:t xml:space="preserve">. </w:t>
      </w:r>
      <w:r w:rsidR="004D7384" w:rsidRPr="001F5F83">
        <w:t xml:space="preserve">Cizinci žijící na Praze </w:t>
      </w:r>
      <w:proofErr w:type="gramStart"/>
      <w:r w:rsidR="004D7384" w:rsidRPr="001F5F83">
        <w:t xml:space="preserve">3 </w:t>
      </w:r>
      <w:r w:rsidR="00221A03">
        <w:t xml:space="preserve"> </w:t>
      </w:r>
      <w:r w:rsidR="004D7384" w:rsidRPr="001F5F83">
        <w:t>využívají</w:t>
      </w:r>
      <w:proofErr w:type="gramEnd"/>
      <w:r w:rsidR="004D7384" w:rsidRPr="001F5F83">
        <w:t xml:space="preserve">  ambulantní poradnu na adrese Pernerova 32, Praha 8.</w:t>
      </w:r>
      <w:r w:rsidR="00022F0E" w:rsidRPr="001F5F83">
        <w:t xml:space="preserve"> </w:t>
      </w:r>
      <w:r w:rsidR="004D7384" w:rsidRPr="001F5F83">
        <w:t>Sociální p</w:t>
      </w:r>
      <w:r w:rsidRPr="001F5F83">
        <w:t>oradenství poskytujeme v celé škále témat života klientů podle jejich potřeb a sjednané zakázky se sociálním pracovníkem. Sociální pracovníci CIC poskytovali klientům informace k jejich právům a povinnostem a pomáhali s uplatňováním jejich práv v</w:t>
      </w:r>
      <w:r w:rsidR="00F5643F" w:rsidRPr="001F5F83">
        <w:t xml:space="preserve"> těchto hlavních oblastech: </w:t>
      </w:r>
      <w:r w:rsidRPr="001F5F83">
        <w:t>pobytové otázky (informace o právech, povinnostech a možnostech řešit změny osobní situace při hlášení pobytu, pomoc se sepisováním žádostí i odvolání ve věcech pobytu, v případě potřeby asistence při vyřizování na OAMP)</w:t>
      </w:r>
      <w:r w:rsidR="0062740F" w:rsidRPr="001F5F83">
        <w:t>.</w:t>
      </w:r>
      <w:r w:rsidRPr="001F5F83">
        <w:t xml:space="preserve"> V potřebných případech sociální pracovníci přímo asistují při jednání na úřadech či se zaměstnavateli.</w:t>
      </w:r>
      <w:r w:rsidR="00F5643F" w:rsidRPr="001F5F83">
        <w:t xml:space="preserve"> Dále témata týkající se bydlení, sociálního zabezpečení důchodů se zahraničním prvkem, slučování rodin, začlenění dětí do českého vzdělávacího systému, získání českého občanství apod.</w:t>
      </w:r>
    </w:p>
    <w:p w14:paraId="63BD413E" w14:textId="6379F51E" w:rsidR="00BD7007" w:rsidRPr="001F5F83" w:rsidRDefault="00BD7007" w:rsidP="00BD7007">
      <w:pPr>
        <w:ind w:firstLine="708"/>
        <w:jc w:val="both"/>
      </w:pPr>
      <w:r w:rsidRPr="001F5F83">
        <w:t xml:space="preserve">Informace o službě jsou klientům i veřejnosti dostupné na webových stránkách </w:t>
      </w:r>
      <w:hyperlink r:id="rId10" w:history="1">
        <w:r w:rsidRPr="001F5F83">
          <w:rPr>
            <w:rStyle w:val="Hypertextovodkaz"/>
          </w:rPr>
          <w:t>www.cicpraha.org</w:t>
        </w:r>
      </w:hyperlink>
      <w:r w:rsidR="00F5643F" w:rsidRPr="001F5F83">
        <w:t>, kde je zároveň uveden odkaz na logo městské části Prahy 3.</w:t>
      </w:r>
    </w:p>
    <w:p w14:paraId="63BD413F" w14:textId="77777777" w:rsidR="00BD7007" w:rsidRPr="001F5F83" w:rsidRDefault="00BD7007" w:rsidP="00D72E2B">
      <w:pPr>
        <w:ind w:firstLine="708"/>
        <w:jc w:val="both"/>
      </w:pPr>
    </w:p>
    <w:p w14:paraId="63BD4141" w14:textId="77777777" w:rsidR="00DE4E3B" w:rsidRPr="009C4262" w:rsidRDefault="00DE4E3B" w:rsidP="00DE290D">
      <w:pPr>
        <w:jc w:val="both"/>
        <w:rPr>
          <w:b/>
          <w:highlight w:val="yellow"/>
        </w:rPr>
      </w:pPr>
    </w:p>
    <w:p w14:paraId="63BD4142" w14:textId="77777777" w:rsidR="00DE290D" w:rsidRPr="00BF6F3B" w:rsidRDefault="00DE290D" w:rsidP="00DE290D">
      <w:pPr>
        <w:jc w:val="both"/>
        <w:rPr>
          <w:b/>
        </w:rPr>
      </w:pPr>
      <w:r w:rsidRPr="00BF6F3B">
        <w:rPr>
          <w:b/>
        </w:rPr>
        <w:t>Sociální rehabilitace</w:t>
      </w:r>
    </w:p>
    <w:p w14:paraId="63BD4144" w14:textId="105790AB" w:rsidR="00B660A5" w:rsidRDefault="000D5032" w:rsidP="00583372">
      <w:pPr>
        <w:ind w:firstLine="708"/>
        <w:jc w:val="both"/>
      </w:pPr>
      <w:proofErr w:type="gramStart"/>
      <w:r w:rsidRPr="00BF6F3B">
        <w:t>Perspektiva</w:t>
      </w:r>
      <w:r w:rsidR="00EE0C76" w:rsidRPr="00BF6F3B">
        <w:t xml:space="preserve"> </w:t>
      </w:r>
      <w:r w:rsidRPr="00BF6F3B">
        <w:t>-</w:t>
      </w:r>
      <w:r w:rsidR="00EE0C76" w:rsidRPr="00BF6F3B">
        <w:t xml:space="preserve"> </w:t>
      </w:r>
      <w:r w:rsidRPr="00BF6F3B">
        <w:t>s</w:t>
      </w:r>
      <w:r w:rsidR="00244258" w:rsidRPr="00BF6F3B">
        <w:t>ociální</w:t>
      </w:r>
      <w:proofErr w:type="gramEnd"/>
      <w:r w:rsidR="00244258" w:rsidRPr="00BF6F3B">
        <w:t xml:space="preserve"> rehabilitace je registrovan</w:t>
      </w:r>
      <w:r w:rsidR="000778CA" w:rsidRPr="00BF6F3B">
        <w:t>á</w:t>
      </w:r>
      <w:r w:rsidR="00244258" w:rsidRPr="00BF6F3B">
        <w:t xml:space="preserve"> sociální služb</w:t>
      </w:r>
      <w:r w:rsidR="000778CA" w:rsidRPr="00BF6F3B">
        <w:t>a určená</w:t>
      </w:r>
      <w:r w:rsidR="00B65F8E" w:rsidRPr="00BF6F3B">
        <w:t xml:space="preserve"> nezaměstnan</w:t>
      </w:r>
      <w:r w:rsidR="000778CA" w:rsidRPr="00BF6F3B">
        <w:t>ým</w:t>
      </w:r>
      <w:r w:rsidR="00B65F8E" w:rsidRPr="00BF6F3B">
        <w:t xml:space="preserve"> cizinc</w:t>
      </w:r>
      <w:r w:rsidR="000778CA" w:rsidRPr="00BF6F3B">
        <w:t>ům</w:t>
      </w:r>
      <w:r w:rsidR="00B65F8E" w:rsidRPr="00BF6F3B">
        <w:t xml:space="preserve"> žijící</w:t>
      </w:r>
      <w:r w:rsidR="000778CA" w:rsidRPr="00BF6F3B">
        <w:t>m</w:t>
      </w:r>
      <w:r w:rsidR="00B65F8E" w:rsidRPr="00BF6F3B">
        <w:t xml:space="preserve"> na území Prahy, u nichž se kumulují specifické bariéry </w:t>
      </w:r>
      <w:r w:rsidR="0033453E" w:rsidRPr="00BF6F3B">
        <w:t xml:space="preserve">(nejčastěji neznalost českého jazyka, chybějící pracovní zkušenosti v ČR, péči o děti, zdravotní handicap). </w:t>
      </w:r>
      <w:r w:rsidR="00B65F8E" w:rsidRPr="00BF6F3B">
        <w:t xml:space="preserve">Cílem služby je podpořit </w:t>
      </w:r>
      <w:r w:rsidR="00E71BF1" w:rsidRPr="00BF6F3B">
        <w:t xml:space="preserve">sociální inkluzi </w:t>
      </w:r>
      <w:r w:rsidR="0033453E" w:rsidRPr="00BF6F3B">
        <w:t xml:space="preserve">této </w:t>
      </w:r>
      <w:r w:rsidR="00E71BF1" w:rsidRPr="00BF6F3B">
        <w:t xml:space="preserve">cílové skupiny, </w:t>
      </w:r>
      <w:proofErr w:type="spellStart"/>
      <w:r w:rsidR="00E71BF1" w:rsidRPr="00BF6F3B">
        <w:t>zjm</w:t>
      </w:r>
      <w:proofErr w:type="spellEnd"/>
      <w:r w:rsidR="00E71BF1" w:rsidRPr="00BF6F3B">
        <w:t xml:space="preserve">. její zapojení </w:t>
      </w:r>
      <w:r w:rsidR="00B65F8E" w:rsidRPr="00BF6F3B">
        <w:t>na trh práce</w:t>
      </w:r>
      <w:r w:rsidR="00E71BF1" w:rsidRPr="00BF6F3B">
        <w:t xml:space="preserve"> v</w:t>
      </w:r>
      <w:r w:rsidR="00B65F8E" w:rsidRPr="00BF6F3B">
        <w:t xml:space="preserve"> ČR.</w:t>
      </w:r>
    </w:p>
    <w:p w14:paraId="45ADD0CF" w14:textId="2BD021CB" w:rsidR="00BF6F3B" w:rsidRDefault="00BF6F3B" w:rsidP="00BF6F3B">
      <w:pPr>
        <w:ind w:firstLine="708"/>
        <w:jc w:val="both"/>
      </w:pPr>
      <w:r>
        <w:t xml:space="preserve">V roce 2021 bylo do služby sociální rehabilitace přijato celkem </w:t>
      </w:r>
      <w:r w:rsidRPr="003D57D4">
        <w:rPr>
          <w:b/>
        </w:rPr>
        <w:t>57 klientů</w:t>
      </w:r>
      <w:r>
        <w:rPr>
          <w:b/>
        </w:rPr>
        <w:t xml:space="preserve"> (48 žen a 9 mužů)</w:t>
      </w:r>
      <w:r>
        <w:t xml:space="preserve">, kterým bylo poskytnuto v součtu </w:t>
      </w:r>
      <w:r w:rsidRPr="003D57D4">
        <w:rPr>
          <w:b/>
        </w:rPr>
        <w:t>1558</w:t>
      </w:r>
      <w:r>
        <w:t xml:space="preserve"> </w:t>
      </w:r>
      <w:r w:rsidRPr="003D57D4">
        <w:rPr>
          <w:b/>
        </w:rPr>
        <w:t>hodin přímé práce</w:t>
      </w:r>
      <w:r>
        <w:t xml:space="preserve"> (započtený čas zahrnuje individuální konzultace se sociálním pracovníkem, výuku češtiny a účast na </w:t>
      </w:r>
      <w:proofErr w:type="spellStart"/>
      <w:r>
        <w:t>jobklubech</w:t>
      </w:r>
      <w:proofErr w:type="spellEnd"/>
      <w:r>
        <w:t xml:space="preserve"> a podpůrné skupině). Pro srovnání v roce 2020 službou prošlo celkem 54 klientů, kteří čerpali celkem 1443 hodin přímé práce. </w:t>
      </w:r>
      <w:r w:rsidR="001B523B">
        <w:t>Standartní plán služby je 45 klientů/rok.</w:t>
      </w:r>
    </w:p>
    <w:p w14:paraId="4890B700" w14:textId="13AF6006" w:rsidR="00BF6F3B" w:rsidRDefault="00BF6F3B" w:rsidP="00BF6F3B">
      <w:pPr>
        <w:ind w:firstLine="708"/>
        <w:jc w:val="both"/>
      </w:pPr>
      <w:r>
        <w:t xml:space="preserve">Pro klienty bylo v roce 2021 realizováno celkem </w:t>
      </w:r>
      <w:r w:rsidRPr="00C4229D">
        <w:rPr>
          <w:b/>
        </w:rPr>
        <w:t>6 kurzů českého jazyka</w:t>
      </w:r>
      <w:r w:rsidR="001B523B">
        <w:t xml:space="preserve"> </w:t>
      </w:r>
      <w:r>
        <w:t>(2 úrovně pokročilosti)</w:t>
      </w:r>
      <w:r w:rsidR="001B523B">
        <w:t>,</w:t>
      </w:r>
      <w:r>
        <w:t xml:space="preserve"> </w:t>
      </w:r>
      <w:r w:rsidR="001B523B">
        <w:t>k</w:t>
      </w:r>
      <w:r w:rsidRPr="00B660A5">
        <w:t xml:space="preserve">urzy češtiny </w:t>
      </w:r>
      <w:r>
        <w:t>využili téměř všichni klienti služby (54</w:t>
      </w:r>
      <w:r w:rsidRPr="00B660A5">
        <w:t xml:space="preserve"> klientů </w:t>
      </w:r>
      <w:r>
        <w:t>z 57)</w:t>
      </w:r>
      <w:r w:rsidRPr="00B660A5">
        <w:t xml:space="preserve">.  </w:t>
      </w:r>
    </w:p>
    <w:p w14:paraId="3304940B" w14:textId="1D567062" w:rsidR="00BF6F3B" w:rsidRDefault="00BF6F3B" w:rsidP="00BF6F3B">
      <w:pPr>
        <w:ind w:firstLine="708"/>
        <w:jc w:val="both"/>
      </w:pPr>
      <w:r>
        <w:t>S ohledem na zvyšující se poptávku klientů po skupinových aktivitách jsme se zaměřili v roce 2021</w:t>
      </w:r>
      <w:r w:rsidR="00EB0B4B">
        <w:t xml:space="preserve"> </w:t>
      </w:r>
      <w:r>
        <w:t>na rozšíření programové nabídky služby právě v této oblasti. Pro cílovou skupinu jsme nově začali organizovat podpůrnou/motivační skupinu</w:t>
      </w:r>
      <w:r w:rsidR="001B523B">
        <w:t xml:space="preserve"> zaměřenou</w:t>
      </w:r>
      <w:r w:rsidR="001B523B" w:rsidRPr="001B523B">
        <w:t xml:space="preserve"> </w:t>
      </w:r>
      <w:r w:rsidR="001B523B">
        <w:t>na sdílení zkušeností při hledání práce, posílení motivace, vzájemnou podporu účastníků</w:t>
      </w:r>
      <w:r w:rsidR="001B523B">
        <w:t xml:space="preserve"> a zlepšení komunikace v </w:t>
      </w:r>
      <w:r w:rsidR="001B523B">
        <w:lastRenderedPageBreak/>
        <w:t>češtině</w:t>
      </w:r>
      <w:r>
        <w:t>. (</w:t>
      </w:r>
      <w:r w:rsidR="001B523B">
        <w:t>F</w:t>
      </w:r>
      <w:r>
        <w:t>rekvenc</w:t>
      </w:r>
      <w:r w:rsidR="001B523B">
        <w:t>e</w:t>
      </w:r>
      <w:r>
        <w:t xml:space="preserve"> </w:t>
      </w:r>
      <w:r w:rsidR="001B523B">
        <w:t xml:space="preserve">setkání </w:t>
      </w:r>
      <w:r>
        <w:t xml:space="preserve">1x14 dní </w:t>
      </w:r>
      <w:proofErr w:type="gramStart"/>
      <w:r>
        <w:t>90min</w:t>
      </w:r>
      <w:proofErr w:type="gramEnd"/>
      <w:r>
        <w:t xml:space="preserve">., </w:t>
      </w:r>
      <w:r w:rsidR="001B523B">
        <w:t xml:space="preserve">průměrná účast 5 klientů). </w:t>
      </w:r>
      <w:r>
        <w:t xml:space="preserve">Modifikovali jsme dále již zavedenou aktivitu </w:t>
      </w:r>
      <w:proofErr w:type="spellStart"/>
      <w:r>
        <w:t>jobkluby</w:t>
      </w:r>
      <w:proofErr w:type="spellEnd"/>
      <w:r>
        <w:t xml:space="preserve"> (jde o vzdělávací semináře s frekvencí cca 1x měsíčně, tematicky zaměřené na oblast</w:t>
      </w:r>
      <w:r w:rsidRPr="00B660A5">
        <w:t xml:space="preserve"> pracovního práva, orientac</w:t>
      </w:r>
      <w:r>
        <w:t>i</w:t>
      </w:r>
      <w:r w:rsidRPr="00B660A5">
        <w:t xml:space="preserve"> na trhu práce</w:t>
      </w:r>
      <w:r>
        <w:t>,</w:t>
      </w:r>
      <w:r w:rsidRPr="00B660A5">
        <w:t xml:space="preserve"> fáz</w:t>
      </w:r>
      <w:r>
        <w:t>e</w:t>
      </w:r>
      <w:r w:rsidRPr="00B660A5">
        <w:t xml:space="preserve"> výběrového řízení</w:t>
      </w:r>
      <w:r>
        <w:t xml:space="preserve"> apod.)</w:t>
      </w:r>
      <w:r w:rsidR="00AC37E4">
        <w:t>, kam jsme začali</w:t>
      </w:r>
      <w:r>
        <w:t xml:space="preserve"> zvát jednak odborné hosty (HR pracovníky z agentur práce, nebo specialisty z konkrétního oboru, např. IT), tak bývalé a nyní úspěšné klienty CIC. Reálné příklady úspěšných klientů jsou pro účastníky služby velkou motivací, odborníci zase propojují naši cílovou skupinu s realitou současného trhu práce. Většinu </w:t>
      </w:r>
      <w:proofErr w:type="spellStart"/>
      <w:r>
        <w:t>jobklubů</w:t>
      </w:r>
      <w:proofErr w:type="spellEnd"/>
      <w:r>
        <w:t xml:space="preserve"> jsme na základě dobré zkušenosti z předchozího roku realizovali online formou (platforma zoom)</w:t>
      </w:r>
      <w:r w:rsidR="00A156B4">
        <w:t xml:space="preserve">, celkem jsme uspořádali </w:t>
      </w:r>
      <w:r w:rsidR="001234AB">
        <w:t>9 seminářů</w:t>
      </w:r>
      <w:r w:rsidR="00BF11CF">
        <w:t xml:space="preserve"> s průměrnou účastí</w:t>
      </w:r>
      <w:bookmarkStart w:id="0" w:name="_GoBack"/>
      <w:bookmarkEnd w:id="0"/>
      <w:r w:rsidR="00BF11CF">
        <w:t xml:space="preserve"> 13 klientů</w:t>
      </w:r>
      <w:r w:rsidR="001234AB">
        <w:t>.</w:t>
      </w:r>
      <w:r>
        <w:t xml:space="preserve"> </w:t>
      </w:r>
    </w:p>
    <w:p w14:paraId="51B03500" w14:textId="77777777" w:rsidR="00BF6F3B" w:rsidRDefault="00BF6F3B" w:rsidP="00BF6F3B">
      <w:pPr>
        <w:ind w:firstLine="708"/>
        <w:jc w:val="both"/>
      </w:pPr>
      <w:r>
        <w:t xml:space="preserve">I v tomto roce jsme každé </w:t>
      </w:r>
      <w:r w:rsidRPr="00B660A5">
        <w:t xml:space="preserve">pololetí (červen, prosinec) zakončili </w:t>
      </w:r>
      <w:r>
        <w:t>tzv. v</w:t>
      </w:r>
      <w:r w:rsidRPr="00B660A5">
        <w:t xml:space="preserve">elkým </w:t>
      </w:r>
      <w:proofErr w:type="spellStart"/>
      <w:r w:rsidRPr="00B660A5">
        <w:t>jobklu</w:t>
      </w:r>
      <w:r>
        <w:t>bem</w:t>
      </w:r>
      <w:proofErr w:type="spellEnd"/>
      <w:r w:rsidRPr="00B660A5">
        <w:t xml:space="preserve"> ve formě </w:t>
      </w:r>
      <w:r>
        <w:t xml:space="preserve">simulace reálného </w:t>
      </w:r>
      <w:r w:rsidRPr="00B660A5">
        <w:t xml:space="preserve">výběrového řízení </w:t>
      </w:r>
      <w:r>
        <w:t>(s účastní externího HR experta). Z dalších zdrojů CIC (nikoli tedy z dotací a grantů na soc. službu) jsme pro klienty zajistili intenzivní kurz češtiny v letních měsících.  Celkem 16 klientů nalezlo již během účasti ve službě nové zaměstnání.</w:t>
      </w:r>
    </w:p>
    <w:p w14:paraId="16D9DA39" w14:textId="77777777" w:rsidR="00583372" w:rsidRPr="009C4262" w:rsidRDefault="00583372" w:rsidP="00D72E2B">
      <w:pPr>
        <w:outlineLvl w:val="0"/>
        <w:rPr>
          <w:b/>
          <w:highlight w:val="yellow"/>
        </w:rPr>
      </w:pPr>
    </w:p>
    <w:p w14:paraId="63BD414B" w14:textId="58D68C74" w:rsidR="00D72E2B" w:rsidRPr="00FF45CC" w:rsidRDefault="00D72E2B" w:rsidP="00D72E2B">
      <w:pPr>
        <w:outlineLvl w:val="0"/>
        <w:rPr>
          <w:b/>
        </w:rPr>
      </w:pPr>
      <w:r w:rsidRPr="00FF45CC">
        <w:rPr>
          <w:b/>
        </w:rPr>
        <w:t>Zhodnocen</w:t>
      </w:r>
      <w:r w:rsidR="00AD00C9" w:rsidRPr="00FF45CC">
        <w:rPr>
          <w:b/>
        </w:rPr>
        <w:t>í projektu a vý</w:t>
      </w:r>
      <w:r w:rsidR="00733F5B" w:rsidRPr="00FF45CC">
        <w:rPr>
          <w:b/>
        </w:rPr>
        <w:t>hled do roku 202</w:t>
      </w:r>
      <w:r w:rsidR="00FF45CC">
        <w:rPr>
          <w:b/>
        </w:rPr>
        <w:t>2</w:t>
      </w:r>
    </w:p>
    <w:p w14:paraId="63BD414C" w14:textId="77777777" w:rsidR="00D72E2B" w:rsidRPr="00FF45CC" w:rsidRDefault="00D72E2B" w:rsidP="00D72E2B">
      <w:pPr>
        <w:outlineLvl w:val="0"/>
        <w:rPr>
          <w:b/>
        </w:rPr>
      </w:pPr>
    </w:p>
    <w:p w14:paraId="63BD414D" w14:textId="1BF8F6E3" w:rsidR="00D72E2B" w:rsidRPr="00FF45CC" w:rsidRDefault="00D72E2B" w:rsidP="00F461C6">
      <w:pPr>
        <w:autoSpaceDE w:val="0"/>
        <w:autoSpaceDN w:val="0"/>
        <w:adjustRightInd w:val="0"/>
        <w:ind w:firstLine="708"/>
        <w:outlineLvl w:val="0"/>
      </w:pPr>
      <w:r w:rsidRPr="00FF45CC">
        <w:t xml:space="preserve">Projekt </w:t>
      </w:r>
      <w:r w:rsidR="00121889" w:rsidRPr="00FF45CC">
        <w:t xml:space="preserve">Sociální poradenství, sociální rehabilitace pro cizince </w:t>
      </w:r>
      <w:proofErr w:type="gramStart"/>
      <w:r w:rsidR="00121889" w:rsidRPr="00FF45CC">
        <w:t xml:space="preserve">z </w:t>
      </w:r>
      <w:r w:rsidR="00AB4F0C" w:rsidRPr="00FF45CC">
        <w:t xml:space="preserve"> </w:t>
      </w:r>
      <w:r w:rsidR="00121889" w:rsidRPr="00FF45CC">
        <w:t>Prahy</w:t>
      </w:r>
      <w:proofErr w:type="gramEnd"/>
      <w:r w:rsidR="00121889" w:rsidRPr="00FF45CC">
        <w:t xml:space="preserve"> 3  </w:t>
      </w:r>
      <w:r w:rsidRPr="00FF45CC">
        <w:t xml:space="preserve">Centra pro integraci cizinců </w:t>
      </w:r>
      <w:r w:rsidR="00F5643F" w:rsidRPr="00FF45CC">
        <w:t>byl v roce 20</w:t>
      </w:r>
      <w:r w:rsidR="0036115B" w:rsidRPr="00FF45CC">
        <w:t>2</w:t>
      </w:r>
      <w:r w:rsidR="00FF45CC" w:rsidRPr="00FF45CC">
        <w:t>1</w:t>
      </w:r>
      <w:r w:rsidR="004D7384" w:rsidRPr="00FF45CC">
        <w:t xml:space="preserve"> </w:t>
      </w:r>
      <w:r w:rsidRPr="00FF45CC">
        <w:t>úspěšně realizován. Grant poskytnutý Městskou částí Praha 3 byl plně využit</w:t>
      </w:r>
      <w:r w:rsidR="00D2232C" w:rsidRPr="00FF45CC">
        <w:t>.</w:t>
      </w:r>
    </w:p>
    <w:p w14:paraId="40CEAF22" w14:textId="251B9DC9" w:rsidR="00FF45CC" w:rsidRDefault="00D72E2B" w:rsidP="00FF45CC">
      <w:pPr>
        <w:spacing w:line="276" w:lineRule="auto"/>
        <w:ind w:firstLine="708"/>
        <w:jc w:val="both"/>
      </w:pPr>
      <w:r w:rsidRPr="00FF45CC">
        <w:t>Cílem služby sociáln</w:t>
      </w:r>
      <w:r w:rsidR="00DC4568" w:rsidRPr="00FF45CC">
        <w:t xml:space="preserve">ího poradenství CIC pro rok </w:t>
      </w:r>
      <w:r w:rsidR="00F5643F" w:rsidRPr="00FF45CC">
        <w:t>202</w:t>
      </w:r>
      <w:r w:rsidR="00FF45CC" w:rsidRPr="00FF45CC">
        <w:t>2</w:t>
      </w:r>
      <w:r w:rsidRPr="00FF45CC">
        <w:t xml:space="preserve"> je pokračovat v poskytování poradenství v kompletní šíři témat pro klienty za udržení stávající kvality (jazykové znalosti, informovanost v celé</w:t>
      </w:r>
      <w:r w:rsidR="00121889" w:rsidRPr="00FF45CC">
        <w:t>m spektru problematiky i kvality</w:t>
      </w:r>
      <w:r w:rsidRPr="00FF45CC">
        <w:t xml:space="preserve"> osobního vztahu pracovníků</w:t>
      </w:r>
      <w:r w:rsidR="00AD00C9" w:rsidRPr="00FF45CC">
        <w:t xml:space="preserve"> ke klientům).</w:t>
      </w:r>
      <w:r w:rsidR="008A2E15" w:rsidRPr="00FF45CC">
        <w:t xml:space="preserve"> </w:t>
      </w:r>
    </w:p>
    <w:p w14:paraId="2F80DBDF" w14:textId="6F14FCB5" w:rsidR="00F461C6" w:rsidRPr="00FF45CC" w:rsidRDefault="00F461C6" w:rsidP="00FF45CC">
      <w:pPr>
        <w:spacing w:line="276" w:lineRule="auto"/>
        <w:ind w:firstLine="708"/>
        <w:jc w:val="both"/>
      </w:pPr>
      <w:r>
        <w:t>Jelikož ne vždy evidujeme osobní údaje klientů sociálního poradenství</w:t>
      </w:r>
      <w:r w:rsidR="008B6255">
        <w:t xml:space="preserve"> (z důvodu možnosti anonymního poskytování služby)</w:t>
      </w:r>
      <w:r>
        <w:t>, neevidujeme tak přesný počet klientů a konzultací poskytnutých cizincům žijícím na Praze 3.</w:t>
      </w:r>
      <w:r w:rsidR="008B6255">
        <w:t xml:space="preserve"> Kvalifikovaným odhadem šlo v roce o cca </w:t>
      </w:r>
      <w:proofErr w:type="gramStart"/>
      <w:r w:rsidR="008B6255">
        <w:t>10%</w:t>
      </w:r>
      <w:proofErr w:type="gramEnd"/>
      <w:r w:rsidR="008B6255">
        <w:t xml:space="preserve"> </w:t>
      </w:r>
      <w:r w:rsidR="00921CA0">
        <w:t xml:space="preserve">z </w:t>
      </w:r>
      <w:r w:rsidR="008B6255">
        <w:t>pražských klientů</w:t>
      </w:r>
      <w:r w:rsidR="00921CA0">
        <w:t>.</w:t>
      </w:r>
    </w:p>
    <w:p w14:paraId="63BD414F" w14:textId="66AE123B" w:rsidR="00D72E2B" w:rsidRPr="009C4262" w:rsidRDefault="00F16765" w:rsidP="00832628">
      <w:pPr>
        <w:spacing w:line="276" w:lineRule="auto"/>
        <w:ind w:firstLine="708"/>
        <w:jc w:val="both"/>
        <w:rPr>
          <w:rFonts w:cstheme="minorHAnsi"/>
          <w:highlight w:val="yellow"/>
        </w:rPr>
      </w:pPr>
      <w:r w:rsidRPr="001234AB">
        <w:t>Cíle</w:t>
      </w:r>
      <w:r w:rsidR="000D5032" w:rsidRPr="001234AB">
        <w:t xml:space="preserve"> služby sociální rehabilitac</w:t>
      </w:r>
      <w:r w:rsidR="0030697A" w:rsidRPr="001234AB">
        <w:t>e CIC pro rok 202</w:t>
      </w:r>
      <w:r w:rsidR="001C3333">
        <w:t>2</w:t>
      </w:r>
      <w:r w:rsidRPr="001234AB">
        <w:t xml:space="preserve"> jsou obdobné jako doposud: p</w:t>
      </w:r>
      <w:r w:rsidR="000D5032" w:rsidRPr="001234AB">
        <w:t xml:space="preserve">osilovat kompetence a zapojení klientů do sociálního prostředí, připravit je na komunikaci se zaměstnavateli a hledání zaměstnání, poskytnout jim potřebný kurz češtiny </w:t>
      </w:r>
      <w:r w:rsidR="008310EB" w:rsidRPr="001234AB">
        <w:t xml:space="preserve">a nabídku pravidelných </w:t>
      </w:r>
      <w:proofErr w:type="spellStart"/>
      <w:r w:rsidR="008310EB" w:rsidRPr="001234AB">
        <w:t>jobklubů</w:t>
      </w:r>
      <w:proofErr w:type="spellEnd"/>
      <w:r w:rsidR="008310EB" w:rsidRPr="001234AB">
        <w:t>.</w:t>
      </w:r>
      <w:r w:rsidR="001234AB">
        <w:t xml:space="preserve"> </w:t>
      </w:r>
      <w:r w:rsidR="00347D08">
        <w:t xml:space="preserve">Dále budeme rozvíjet </w:t>
      </w:r>
      <w:r w:rsidR="001C3333">
        <w:t>i nové formy skupinových aktivit (podpůrná skupina)</w:t>
      </w:r>
      <w:r w:rsidR="00347D08">
        <w:t xml:space="preserve"> a také rozšiřovat </w:t>
      </w:r>
      <w:r w:rsidR="001C3333">
        <w:t xml:space="preserve">možnosti </w:t>
      </w:r>
      <w:r w:rsidR="00347D08">
        <w:t>spoluprác</w:t>
      </w:r>
      <w:r w:rsidR="001C3333">
        <w:t>e</w:t>
      </w:r>
      <w:r w:rsidR="00347D08">
        <w:t xml:space="preserve"> se zaměstnavateli. </w:t>
      </w:r>
      <w:r w:rsidR="001234AB">
        <w:t>Předpokládáme, že do služby se zapojí</w:t>
      </w:r>
      <w:r w:rsidR="00347D08">
        <w:t xml:space="preserve"> v roce 2022</w:t>
      </w:r>
      <w:r w:rsidR="001234AB">
        <w:t xml:space="preserve"> </w:t>
      </w:r>
      <w:r w:rsidR="00347D08">
        <w:t>(</w:t>
      </w:r>
      <w:r w:rsidR="001234AB">
        <w:t>podobně jako v předchozích letech</w:t>
      </w:r>
      <w:r w:rsidR="00347D08">
        <w:t>)</w:t>
      </w:r>
      <w:r w:rsidR="001234AB">
        <w:t xml:space="preserve"> kolem 10-</w:t>
      </w:r>
      <w:proofErr w:type="gramStart"/>
      <w:r w:rsidR="001234AB">
        <w:t>15%</w:t>
      </w:r>
      <w:proofErr w:type="gramEnd"/>
      <w:r w:rsidR="001234AB">
        <w:t xml:space="preserve"> klientů s trvalým bydlištěm na Praze 3.</w:t>
      </w:r>
    </w:p>
    <w:p w14:paraId="63BD4150" w14:textId="77777777" w:rsidR="00056FEF" w:rsidRPr="009C4262" w:rsidRDefault="00056FEF" w:rsidP="00180CB0">
      <w:pPr>
        <w:rPr>
          <w:b/>
          <w:highlight w:val="yellow"/>
        </w:rPr>
      </w:pPr>
    </w:p>
    <w:p w14:paraId="63BD4151" w14:textId="77777777" w:rsidR="00DE05C1" w:rsidRPr="009C4262" w:rsidRDefault="00DE05C1" w:rsidP="00180CB0">
      <w:pPr>
        <w:rPr>
          <w:b/>
          <w:highlight w:val="yellow"/>
        </w:rPr>
      </w:pPr>
    </w:p>
    <w:p w14:paraId="63BD4152" w14:textId="77777777" w:rsidR="008A2E15" w:rsidRPr="00325D6E" w:rsidRDefault="00DE05C1" w:rsidP="00180CB0">
      <w:pPr>
        <w:rPr>
          <w:b/>
        </w:rPr>
      </w:pPr>
      <w:r w:rsidRPr="00325D6E">
        <w:rPr>
          <w:b/>
        </w:rPr>
        <w:t>Publicita projektu</w:t>
      </w:r>
    </w:p>
    <w:p w14:paraId="63BD4153" w14:textId="77777777" w:rsidR="00DE05C1" w:rsidRPr="00325D6E" w:rsidRDefault="00DE05C1" w:rsidP="00180CB0">
      <w:pPr>
        <w:rPr>
          <w:b/>
        </w:rPr>
      </w:pPr>
    </w:p>
    <w:p w14:paraId="63BD4154" w14:textId="0CACC6D8" w:rsidR="00DE05C1" w:rsidRPr="00325D6E" w:rsidRDefault="00DE05C1" w:rsidP="00180CB0">
      <w:r w:rsidRPr="00325D6E">
        <w:t>Informace o podpoře projektu Městskou částí Praha 3 byly a jsou zveřejněny na internetových stránká</w:t>
      </w:r>
      <w:r w:rsidR="00325D6E" w:rsidRPr="00325D6E">
        <w:t>ch www.cicops.cz</w:t>
      </w:r>
      <w:r w:rsidRPr="00325D6E">
        <w:t xml:space="preserve">. Odkaz na logo Městské části je zde: </w:t>
      </w:r>
    </w:p>
    <w:p w14:paraId="63BD4155" w14:textId="69E36CC9" w:rsidR="00DE05C1" w:rsidRPr="00DE05C1" w:rsidRDefault="00BF11CF" w:rsidP="00180CB0">
      <w:hyperlink r:id="rId11" w:history="1">
        <w:r w:rsidR="00325D6E" w:rsidRPr="00325D6E">
          <w:rPr>
            <w:rStyle w:val="Hypertextovodkaz"/>
          </w:rPr>
          <w:t>Donátoři (cicops.cz)</w:t>
        </w:r>
      </w:hyperlink>
    </w:p>
    <w:p w14:paraId="63BD4156" w14:textId="77777777" w:rsidR="008A2E15" w:rsidRDefault="008A2E15" w:rsidP="00180CB0"/>
    <w:p w14:paraId="63BD4157" w14:textId="77777777" w:rsidR="008A2E15" w:rsidRPr="00180CB0" w:rsidRDefault="008A2E15" w:rsidP="00180CB0"/>
    <w:sectPr w:rsidR="008A2E15" w:rsidRPr="00180CB0" w:rsidSect="004F09C8">
      <w:headerReference w:type="default" r:id="rId12"/>
      <w:pgSz w:w="11906" w:h="16838"/>
      <w:pgMar w:top="28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BD415A" w14:textId="77777777" w:rsidR="00A01D5E" w:rsidRDefault="00A01D5E" w:rsidP="00A01D5E">
      <w:pPr>
        <w:spacing w:line="240" w:lineRule="auto"/>
      </w:pPr>
      <w:r>
        <w:separator/>
      </w:r>
    </w:p>
  </w:endnote>
  <w:endnote w:type="continuationSeparator" w:id="0">
    <w:p w14:paraId="63BD415B" w14:textId="77777777" w:rsidR="00A01D5E" w:rsidRDefault="00A01D5E" w:rsidP="00A01D5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BD4158" w14:textId="77777777" w:rsidR="00A01D5E" w:rsidRDefault="00A01D5E" w:rsidP="00A01D5E">
      <w:pPr>
        <w:spacing w:line="240" w:lineRule="auto"/>
      </w:pPr>
      <w:r>
        <w:separator/>
      </w:r>
    </w:p>
  </w:footnote>
  <w:footnote w:type="continuationSeparator" w:id="0">
    <w:p w14:paraId="63BD4159" w14:textId="77777777" w:rsidR="00A01D5E" w:rsidRDefault="00A01D5E" w:rsidP="00A01D5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932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5"/>
      <w:gridCol w:w="2977"/>
    </w:tblGrid>
    <w:tr w:rsidR="007317C9" w14:paraId="63BD4162" w14:textId="77777777" w:rsidTr="007317C9">
      <w:trPr>
        <w:trHeight w:val="1260"/>
      </w:trPr>
      <w:tc>
        <w:tcPr>
          <w:tcW w:w="6345" w:type="dxa"/>
          <w:hideMark/>
        </w:tcPr>
        <w:p w14:paraId="63BD415C" w14:textId="77777777" w:rsidR="007317C9" w:rsidRDefault="007317C9">
          <w:pPr>
            <w:pStyle w:val="Zhlav"/>
          </w:pPr>
          <w:r>
            <w:rPr>
              <w:noProof/>
              <w:lang w:eastAsia="cs-CZ"/>
            </w:rPr>
            <w:drawing>
              <wp:anchor distT="0" distB="0" distL="114300" distR="114300" simplePos="0" relativeHeight="251659264" behindDoc="0" locked="0" layoutInCell="1" allowOverlap="1" wp14:anchorId="63BD4165" wp14:editId="63BD4166">
                <wp:simplePos x="0" y="0"/>
                <wp:positionH relativeFrom="column">
                  <wp:posOffset>-4445</wp:posOffset>
                </wp:positionH>
                <wp:positionV relativeFrom="paragraph">
                  <wp:posOffset>-11430</wp:posOffset>
                </wp:positionV>
                <wp:extent cx="1704975" cy="841375"/>
                <wp:effectExtent l="0" t="0" r="9525" b="0"/>
                <wp:wrapNone/>
                <wp:docPr id="2" name="Obrázek 2" descr="cic_napis_cihla_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ek 1" descr="cic_napis_cihla_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04975" cy="8413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77" w:type="dxa"/>
          <w:hideMark/>
        </w:tcPr>
        <w:p w14:paraId="63BD415D" w14:textId="77777777" w:rsidR="007317C9" w:rsidRDefault="007317C9">
          <w:pPr>
            <w:pStyle w:val="Zpat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IČO: 26631997</w:t>
          </w:r>
        </w:p>
        <w:p w14:paraId="63BD415E" w14:textId="77777777" w:rsidR="007317C9" w:rsidRDefault="007317C9">
          <w:pPr>
            <w:pStyle w:val="Zpat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www.cicpraha.org</w:t>
          </w:r>
        </w:p>
        <w:p w14:paraId="63BD415F" w14:textId="77777777" w:rsidR="007317C9" w:rsidRDefault="007317C9">
          <w:pPr>
            <w:pStyle w:val="Zpat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email: info@cicpraha.org</w:t>
          </w:r>
        </w:p>
        <w:p w14:paraId="63BD4160" w14:textId="77777777" w:rsidR="007317C9" w:rsidRDefault="007317C9">
          <w:pPr>
            <w:pStyle w:val="Zpat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 xml:space="preserve">Pernerova 32/10, 186 </w:t>
          </w:r>
          <w:proofErr w:type="gramStart"/>
          <w:r>
            <w:rPr>
              <w:color w:val="7F7F7F" w:themeColor="text1" w:themeTint="80"/>
              <w:sz w:val="18"/>
              <w:szCs w:val="18"/>
            </w:rPr>
            <w:t>00  Praha</w:t>
          </w:r>
          <w:proofErr w:type="gramEnd"/>
          <w:r>
            <w:rPr>
              <w:color w:val="7F7F7F" w:themeColor="text1" w:themeTint="80"/>
              <w:sz w:val="18"/>
              <w:szCs w:val="18"/>
            </w:rPr>
            <w:t xml:space="preserve"> 8 </w:t>
          </w:r>
        </w:p>
        <w:p w14:paraId="63BD4161" w14:textId="77777777" w:rsidR="007317C9" w:rsidRDefault="007317C9">
          <w:pPr>
            <w:pStyle w:val="Zpat"/>
            <w:rPr>
              <w:sz w:val="20"/>
              <w:szCs w:val="20"/>
            </w:rPr>
          </w:pPr>
          <w:r>
            <w:rPr>
              <w:color w:val="7F7F7F" w:themeColor="text1" w:themeTint="80"/>
              <w:sz w:val="18"/>
              <w:szCs w:val="18"/>
            </w:rPr>
            <w:t>tel. 222 360 594</w:t>
          </w:r>
        </w:p>
      </w:tc>
    </w:tr>
  </w:tbl>
  <w:p w14:paraId="63BD4163" w14:textId="77777777" w:rsidR="007317C9" w:rsidRDefault="007317C9" w:rsidP="007317C9">
    <w:pPr>
      <w:pStyle w:val="Zhlav"/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3BD4167" wp14:editId="63BD4168">
              <wp:simplePos x="0" y="0"/>
              <wp:positionH relativeFrom="column">
                <wp:posOffset>-4445</wp:posOffset>
              </wp:positionH>
              <wp:positionV relativeFrom="paragraph">
                <wp:posOffset>17145</wp:posOffset>
              </wp:positionV>
              <wp:extent cx="5867400" cy="0"/>
              <wp:effectExtent l="0" t="0" r="19050" b="19050"/>
              <wp:wrapNone/>
              <wp:docPr id="3" name="Přímá spojnic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67400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accent4"/>
                      </a:lnRef>
                      <a:fillRef idx="0">
                        <a:schemeClr val="accent4"/>
                      </a:fillRef>
                      <a:effectRef idx="2">
                        <a:schemeClr val="accent4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96B05D" id="Přímá spojnice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.35pt,1.35pt" to="461.6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" strokecolor="#ffc000 [3207]" strokeweight="1.5pt">
              <v:stroke joinstyle="miter"/>
            </v:line>
          </w:pict>
        </mc:Fallback>
      </mc:AlternateContent>
    </w:r>
  </w:p>
  <w:p w14:paraId="63BD4164" w14:textId="77777777" w:rsidR="00A01D5E" w:rsidRPr="007317C9" w:rsidRDefault="00A01D5E" w:rsidP="007317C9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D51077"/>
    <w:multiLevelType w:val="hybridMultilevel"/>
    <w:tmpl w:val="EF04F802"/>
    <w:lvl w:ilvl="0" w:tplc="95E2762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645C43"/>
    <w:multiLevelType w:val="hybridMultilevel"/>
    <w:tmpl w:val="5A749E9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D5E"/>
    <w:rsid w:val="00006886"/>
    <w:rsid w:val="00012419"/>
    <w:rsid w:val="00022F0E"/>
    <w:rsid w:val="00045086"/>
    <w:rsid w:val="00050884"/>
    <w:rsid w:val="00056FEF"/>
    <w:rsid w:val="000640BB"/>
    <w:rsid w:val="0007076C"/>
    <w:rsid w:val="000778CA"/>
    <w:rsid w:val="000922E7"/>
    <w:rsid w:val="000928A8"/>
    <w:rsid w:val="000C0222"/>
    <w:rsid w:val="000D5032"/>
    <w:rsid w:val="00111A1F"/>
    <w:rsid w:val="00121889"/>
    <w:rsid w:val="001234AB"/>
    <w:rsid w:val="00137BD3"/>
    <w:rsid w:val="00145A11"/>
    <w:rsid w:val="001569FB"/>
    <w:rsid w:val="00180CB0"/>
    <w:rsid w:val="00181629"/>
    <w:rsid w:val="001932D8"/>
    <w:rsid w:val="001B523B"/>
    <w:rsid w:val="001B7679"/>
    <w:rsid w:val="001C3333"/>
    <w:rsid w:val="001F5F83"/>
    <w:rsid w:val="00221A03"/>
    <w:rsid w:val="002246B6"/>
    <w:rsid w:val="00244258"/>
    <w:rsid w:val="00250226"/>
    <w:rsid w:val="00273097"/>
    <w:rsid w:val="00292461"/>
    <w:rsid w:val="002A6358"/>
    <w:rsid w:val="002B113B"/>
    <w:rsid w:val="002B12C7"/>
    <w:rsid w:val="002B5D19"/>
    <w:rsid w:val="002E6A82"/>
    <w:rsid w:val="0030139A"/>
    <w:rsid w:val="0030697A"/>
    <w:rsid w:val="003244DC"/>
    <w:rsid w:val="00325D6E"/>
    <w:rsid w:val="0033453E"/>
    <w:rsid w:val="00340E0B"/>
    <w:rsid w:val="00347D08"/>
    <w:rsid w:val="0036115B"/>
    <w:rsid w:val="003778EE"/>
    <w:rsid w:val="003D11F9"/>
    <w:rsid w:val="00412BE4"/>
    <w:rsid w:val="00422404"/>
    <w:rsid w:val="00423188"/>
    <w:rsid w:val="00436DDB"/>
    <w:rsid w:val="0044657F"/>
    <w:rsid w:val="0047501C"/>
    <w:rsid w:val="004A66CC"/>
    <w:rsid w:val="004C1502"/>
    <w:rsid w:val="004D7384"/>
    <w:rsid w:val="004E6DE9"/>
    <w:rsid w:val="004F09C8"/>
    <w:rsid w:val="00515AF4"/>
    <w:rsid w:val="0054688F"/>
    <w:rsid w:val="00583372"/>
    <w:rsid w:val="00593F6A"/>
    <w:rsid w:val="005A033D"/>
    <w:rsid w:val="005A7423"/>
    <w:rsid w:val="005C11C2"/>
    <w:rsid w:val="0062740F"/>
    <w:rsid w:val="00630911"/>
    <w:rsid w:val="00661E06"/>
    <w:rsid w:val="00684A04"/>
    <w:rsid w:val="00692807"/>
    <w:rsid w:val="006A220F"/>
    <w:rsid w:val="006B07B7"/>
    <w:rsid w:val="006B5D7A"/>
    <w:rsid w:val="006F5CBE"/>
    <w:rsid w:val="007317C9"/>
    <w:rsid w:val="00733F5B"/>
    <w:rsid w:val="0074010F"/>
    <w:rsid w:val="00743462"/>
    <w:rsid w:val="00774F23"/>
    <w:rsid w:val="00781425"/>
    <w:rsid w:val="0079676E"/>
    <w:rsid w:val="007A4376"/>
    <w:rsid w:val="007B0CA1"/>
    <w:rsid w:val="0082741B"/>
    <w:rsid w:val="008310EB"/>
    <w:rsid w:val="00832628"/>
    <w:rsid w:val="00837EB8"/>
    <w:rsid w:val="00865575"/>
    <w:rsid w:val="00882F5A"/>
    <w:rsid w:val="008837A1"/>
    <w:rsid w:val="008A0E29"/>
    <w:rsid w:val="008A100F"/>
    <w:rsid w:val="008A2E15"/>
    <w:rsid w:val="008B6255"/>
    <w:rsid w:val="008C4A9E"/>
    <w:rsid w:val="008C68F0"/>
    <w:rsid w:val="00921CA0"/>
    <w:rsid w:val="00930082"/>
    <w:rsid w:val="00957F7C"/>
    <w:rsid w:val="00970485"/>
    <w:rsid w:val="00970CA9"/>
    <w:rsid w:val="0099193E"/>
    <w:rsid w:val="00995E05"/>
    <w:rsid w:val="009B6738"/>
    <w:rsid w:val="009C4262"/>
    <w:rsid w:val="009D4095"/>
    <w:rsid w:val="009D6218"/>
    <w:rsid w:val="009F29A0"/>
    <w:rsid w:val="009F650B"/>
    <w:rsid w:val="00A01D5E"/>
    <w:rsid w:val="00A156B4"/>
    <w:rsid w:val="00A159E2"/>
    <w:rsid w:val="00A263D9"/>
    <w:rsid w:val="00A34899"/>
    <w:rsid w:val="00A37871"/>
    <w:rsid w:val="00A45000"/>
    <w:rsid w:val="00A65D55"/>
    <w:rsid w:val="00A70964"/>
    <w:rsid w:val="00A82FA2"/>
    <w:rsid w:val="00AA6226"/>
    <w:rsid w:val="00AB4F0C"/>
    <w:rsid w:val="00AC37E4"/>
    <w:rsid w:val="00AD00C9"/>
    <w:rsid w:val="00AF3731"/>
    <w:rsid w:val="00B14C11"/>
    <w:rsid w:val="00B20325"/>
    <w:rsid w:val="00B65F8E"/>
    <w:rsid w:val="00B660A5"/>
    <w:rsid w:val="00BC425A"/>
    <w:rsid w:val="00BC5DC8"/>
    <w:rsid w:val="00BD7007"/>
    <w:rsid w:val="00BE708C"/>
    <w:rsid w:val="00BF11CF"/>
    <w:rsid w:val="00BF6F3B"/>
    <w:rsid w:val="00C17D7B"/>
    <w:rsid w:val="00C31858"/>
    <w:rsid w:val="00C531A9"/>
    <w:rsid w:val="00C60B80"/>
    <w:rsid w:val="00C619BB"/>
    <w:rsid w:val="00C82838"/>
    <w:rsid w:val="00C83855"/>
    <w:rsid w:val="00C9264C"/>
    <w:rsid w:val="00C93DFE"/>
    <w:rsid w:val="00CA3743"/>
    <w:rsid w:val="00CC5E0C"/>
    <w:rsid w:val="00CD0627"/>
    <w:rsid w:val="00CD5122"/>
    <w:rsid w:val="00D065A1"/>
    <w:rsid w:val="00D2232C"/>
    <w:rsid w:val="00D327CF"/>
    <w:rsid w:val="00D42230"/>
    <w:rsid w:val="00D47C68"/>
    <w:rsid w:val="00D72E2B"/>
    <w:rsid w:val="00D7698E"/>
    <w:rsid w:val="00D81AD8"/>
    <w:rsid w:val="00DC1026"/>
    <w:rsid w:val="00DC4568"/>
    <w:rsid w:val="00DE05C1"/>
    <w:rsid w:val="00DE290D"/>
    <w:rsid w:val="00DE4E3B"/>
    <w:rsid w:val="00E07633"/>
    <w:rsid w:val="00E71BF1"/>
    <w:rsid w:val="00EA5404"/>
    <w:rsid w:val="00EB0B4B"/>
    <w:rsid w:val="00ED09E6"/>
    <w:rsid w:val="00EE0C76"/>
    <w:rsid w:val="00EE7A70"/>
    <w:rsid w:val="00F15380"/>
    <w:rsid w:val="00F16765"/>
    <w:rsid w:val="00F37902"/>
    <w:rsid w:val="00F461C6"/>
    <w:rsid w:val="00F5643F"/>
    <w:rsid w:val="00F57C3C"/>
    <w:rsid w:val="00F62BFF"/>
    <w:rsid w:val="00F75E2F"/>
    <w:rsid w:val="00F8058F"/>
    <w:rsid w:val="00FD2F43"/>
    <w:rsid w:val="00FD7A37"/>
    <w:rsid w:val="00FE318F"/>
    <w:rsid w:val="00FF45CC"/>
    <w:rsid w:val="00FF4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9745"/>
    <o:shapelayout v:ext="edit">
      <o:idmap v:ext="edit" data="1"/>
    </o:shapelayout>
  </w:shapeDefaults>
  <w:decimalSymbol w:val=","/>
  <w:listSeparator w:val=";"/>
  <w14:docId w14:val="63BD4134"/>
  <w15:docId w15:val="{22B248FE-D8D9-4F5A-B406-712D518E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2"/>
        <w:szCs w:val="22"/>
        <w:lang w:val="cs-CZ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01D5E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01D5E"/>
  </w:style>
  <w:style w:type="paragraph" w:styleId="Zpat">
    <w:name w:val="footer"/>
    <w:basedOn w:val="Normln"/>
    <w:link w:val="ZpatChar"/>
    <w:uiPriority w:val="99"/>
    <w:unhideWhenUsed/>
    <w:rsid w:val="00A01D5E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01D5E"/>
  </w:style>
  <w:style w:type="character" w:styleId="Hypertextovodkaz">
    <w:name w:val="Hyperlink"/>
    <w:basedOn w:val="Standardnpsmoodstavce"/>
    <w:uiPriority w:val="99"/>
    <w:unhideWhenUsed/>
    <w:rsid w:val="00A01D5E"/>
    <w:rPr>
      <w:color w:val="0563C1" w:themeColor="hyperlink"/>
      <w:u w:val="single"/>
    </w:rPr>
  </w:style>
  <w:style w:type="table" w:styleId="Mkatabulky">
    <w:name w:val="Table Grid"/>
    <w:basedOn w:val="Normlntabulka"/>
    <w:uiPriority w:val="39"/>
    <w:rsid w:val="00C17D7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5C11C2"/>
    <w:pPr>
      <w:ind w:left="720"/>
      <w:contextualSpacing/>
    </w:pPr>
  </w:style>
  <w:style w:type="paragraph" w:styleId="Normlnweb">
    <w:name w:val="Normal (Web)"/>
    <w:basedOn w:val="Normln"/>
    <w:rsid w:val="008C4A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E7A7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7A70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F564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162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cicops.cz/cz/o-nas/71-donatori-a-partneri-2/donatori-a-partneri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cicpraha.org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76571A74B1A94198D6DBA1BEF26F6A" ma:contentTypeVersion="13" ma:contentTypeDescription="Vytvoří nový dokument" ma:contentTypeScope="" ma:versionID="d931ea08c0913b9d130bf3faa3839090">
  <xsd:schema xmlns:xsd="http://www.w3.org/2001/XMLSchema" xmlns:xs="http://www.w3.org/2001/XMLSchema" xmlns:p="http://schemas.microsoft.com/office/2006/metadata/properties" xmlns:ns2="2af7638b-e04c-4a17-a414-1d9105da3ea5" xmlns:ns3="43716bd3-228b-4926-8974-58907790ac2a" targetNamespace="http://schemas.microsoft.com/office/2006/metadata/properties" ma:root="true" ma:fieldsID="b355faae8e7f7f09d978e2ce21512025" ns2:_="" ns3:_="">
    <xsd:import namespace="2af7638b-e04c-4a17-a414-1d9105da3ea5"/>
    <xsd:import namespace="43716bd3-228b-4926-8974-58907790ac2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f7638b-e04c-4a17-a414-1d9105da3e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716bd3-228b-4926-8974-58907790ac2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0367ACE-028D-4B08-9BAA-55BC2DED9C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742CE89-D2B2-49C6-B3AA-3E1F47001C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f7638b-e04c-4a17-a414-1d9105da3ea5"/>
    <ds:schemaRef ds:uri="43716bd3-228b-4926-8974-58907790ac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260272-C1B2-4B9D-A758-82730D74F1FE}">
  <ds:schemaRefs>
    <ds:schemaRef ds:uri="http://schemas.microsoft.com/office/infopath/2007/PartnerControls"/>
    <ds:schemaRef ds:uri="http://purl.org/dc/elements/1.1/"/>
    <ds:schemaRef ds:uri="http://purl.org/dc/dcmitype/"/>
    <ds:schemaRef ds:uri="http://schemas.microsoft.com/office/2006/metadata/properties"/>
    <ds:schemaRef ds:uri="43716bd3-228b-4926-8974-58907790ac2a"/>
    <ds:schemaRef ds:uri="http://schemas.microsoft.com/office/2006/documentManagement/types"/>
    <ds:schemaRef ds:uri="2af7638b-e04c-4a17-a414-1d9105da3ea5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2</Pages>
  <Words>855</Words>
  <Characters>5047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Vladislav Günter</dc:creator>
  <cp:lastModifiedBy>Kateřina Ošancová</cp:lastModifiedBy>
  <cp:revision>15</cp:revision>
  <cp:lastPrinted>2020-01-16T10:12:00Z</cp:lastPrinted>
  <dcterms:created xsi:type="dcterms:W3CDTF">2022-01-04T13:55:00Z</dcterms:created>
  <dcterms:modified xsi:type="dcterms:W3CDTF">2022-01-16T14:03:00Z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0x010100DB76571A74B1A94198D6DBA1BEF26F6A</vt:lpwstr>
  </property>
</Properties>
</file>