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Záv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ěrečn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á zpráva o realizaci 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11. ro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íku celostátní klavírní sout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ěže 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„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Mlad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í pianisté hrají na klavír Steinway &amp; Sons“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Sout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ěž se konala od 14. do 15. května 2022 v koncertn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ím sále Gymnázia a Hudební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školy hl. m. Prahy, ZUŠ, Komensk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ého nám. 400/9, 130 00 Praha 3.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Koncert vít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ězů proběhl 12. listopadu 2022 od 11.00hod a masterclass profesora Ivana Kl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ánského od 14.00hod v koncertním sále Gymnázia a Hudební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školy hl. m. Prahy, ZUŠ, Komensk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ého nám. 400/9, 130 00 Praha 3.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Sout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ěže se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častnilo 65 mlad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ých klavírist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 ve věku od 5 do 12 let, kteř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sout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ěžili v šesti kategori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ích, rozd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ělen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ých podle 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ěku od 5 do 12 let. Soutěžily děti z cel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 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Česk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republiky.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šechny informace o soutěži (v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ýsledky sout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ěže, koncert 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ězů, fotografie, videonahr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ávky sout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ěžn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ích výkon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 a koncertu 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ězů, brožura, program) jsou uveřejněny na webov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ých stránkách institutu a sout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ěže: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563C1"/>
            <w:spacing w:val="0"/>
            <w:position w:val="0"/>
            <w:sz w:val="24"/>
            <w:u w:val="single"/>
            <w:shd w:fill="auto" w:val="clear"/>
          </w:rPr>
          <w:t xml:space="preserve">www.prazskyhudebniinstitut.cz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563C1"/>
            <w:spacing w:val="0"/>
            <w:position w:val="0"/>
            <w:sz w:val="24"/>
            <w:u w:val="single"/>
            <w:shd w:fill="auto" w:val="clear"/>
          </w:rPr>
          <w:t xml:space="preserve">www.mladipianiste.cz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Sout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ěž měla velk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 úsp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ěch, měla velmi vysok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 po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čet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častn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ů. I za nepř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íznivých podmínek spojených s pandemií hráli sout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ící na velmi vysoké úrovni.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Sout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ěž i koncert byly hojně navštěvovan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a voln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 př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ístupné ve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řejnosti.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Logo 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 Praha 3 bylo um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íst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ěno na:</w:t>
      </w:r>
    </w:p>
    <w:p>
      <w:pPr>
        <w:numPr>
          <w:ilvl w:val="0"/>
          <w:numId w:val="3"/>
        </w:numPr>
        <w:spacing w:before="0" w:after="160" w:line="259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Plakáty s informacemi o sout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ěži, velikost A1, A3, A4 a A5</w:t>
      </w:r>
    </w:p>
    <w:p>
      <w:pPr>
        <w:numPr>
          <w:ilvl w:val="0"/>
          <w:numId w:val="3"/>
        </w:numPr>
        <w:spacing w:before="0" w:after="160" w:line="259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Plakáty s informacemi o Koncertu vít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ězů, velikost A1, A3, A4 a A5</w:t>
      </w:r>
    </w:p>
    <w:p>
      <w:pPr>
        <w:numPr>
          <w:ilvl w:val="0"/>
          <w:numId w:val="3"/>
        </w:numPr>
        <w:spacing w:before="0" w:after="160" w:line="259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Bro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žura soutěže</w:t>
      </w:r>
    </w:p>
    <w:p>
      <w:pPr>
        <w:numPr>
          <w:ilvl w:val="0"/>
          <w:numId w:val="3"/>
        </w:numPr>
        <w:spacing w:before="0" w:after="160" w:line="259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Program Koncertu vít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ězů</w:t>
      </w:r>
    </w:p>
    <w:p>
      <w:pPr>
        <w:numPr>
          <w:ilvl w:val="0"/>
          <w:numId w:val="3"/>
        </w:numPr>
        <w:spacing w:before="0" w:after="160" w:line="259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Webové stránky sout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ěže: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563C1"/>
            <w:spacing w:val="0"/>
            <w:position w:val="0"/>
            <w:sz w:val="24"/>
            <w:u w:val="single"/>
            <w:shd w:fill="auto" w:val="clear"/>
          </w:rPr>
          <w:t xml:space="preserve">www.mladipianiste.cz</w:t>
        </w:r>
      </w:hyperlink>
    </w:p>
    <w:p>
      <w:pPr>
        <w:numPr>
          <w:ilvl w:val="0"/>
          <w:numId w:val="3"/>
        </w:numPr>
        <w:spacing w:before="0" w:after="160" w:line="259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Webové stránky organizátora: </w:t>
      </w:r>
      <w:hyperlink xmlns:r="http://schemas.openxmlformats.org/officeDocument/2006/relationships" r:id="docRId3">
        <w:r>
          <w:rPr>
            <w:rFonts w:ascii="Calibri" w:hAnsi="Calibri" w:cs="Calibri" w:eastAsia="Calibri"/>
            <w:color w:val="0563C1"/>
            <w:spacing w:val="0"/>
            <w:position w:val="0"/>
            <w:sz w:val="24"/>
            <w:u w:val="single"/>
            <w:shd w:fill="auto" w:val="clear"/>
          </w:rPr>
          <w:t xml:space="preserve">www.prazskyhudebniinstitut.cz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V roce 2022 se konal 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ímý 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řenos soutěže na youtube kan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álu, kde je také uvedeno logo 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 Praha 3.</w:t>
      </w:r>
    </w:p>
    <w:p>
      <w:pPr>
        <w:spacing w:before="0" w:after="160" w:line="259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4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https://www.mladipianiste.cz/foto-a-video</w:t>
        </w:r>
      </w:hyperlink>
    </w:p>
    <w:p>
      <w:pPr>
        <w:spacing w:before="0" w:after="160" w:line="259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Finan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í prost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ředky, kter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ými sout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ěž podpořila MČ Praha 3, a kter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ých si organizáto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ři velmi 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í, byly pou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žity na 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áklady za ubytování porotc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ů, realizaci audio video nahr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ávky sout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ěže a fotodokumentaci a na honor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ře organiz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átor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ů zajištěn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í webu sout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ěže.  </w:t>
      </w:r>
    </w:p>
    <w:p>
      <w:pPr>
        <w:spacing w:before="0" w:after="160" w:line="259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Za podporu velmi 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ěkujeme a budeme 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ádi, kdy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ž 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ám 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Č Praha 3 zachov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á 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íze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ň i v nadch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ázejícím ro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íku sout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ěže.  </w:t>
      </w:r>
    </w:p>
    <w:p>
      <w:pPr>
        <w:spacing w:before="0" w:after="160" w:line="259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://www.mladipianiste.cz/" Id="docRId1" Type="http://schemas.openxmlformats.org/officeDocument/2006/relationships/hyperlink" /><Relationship TargetMode="External" Target="http://www.prazskyhudebniinstitut.cz/" Id="docRId3" Type="http://schemas.openxmlformats.org/officeDocument/2006/relationships/hyperlink" /><Relationship Target="numbering.xml" Id="docRId5" Type="http://schemas.openxmlformats.org/officeDocument/2006/relationships/numbering" /><Relationship TargetMode="External" Target="http://www.prazskyhudebniinstitut.cz/" Id="docRId0" Type="http://schemas.openxmlformats.org/officeDocument/2006/relationships/hyperlink" /><Relationship TargetMode="External" Target="http://www.mladipianiste.cz/" Id="docRId2" Type="http://schemas.openxmlformats.org/officeDocument/2006/relationships/hyperlink" /><Relationship TargetMode="External" Target="https://www.mladipianiste.cz/foto-a-video" Id="docRId4" Type="http://schemas.openxmlformats.org/officeDocument/2006/relationships/hyperlink" /><Relationship Target="styles.xml" Id="docRId6" Type="http://schemas.openxmlformats.org/officeDocument/2006/relationships/styles" /></Relationships>
</file>