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zpráva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Projekt: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pohoda - jak si udr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žet duševn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zdraví v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časech nejistoty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My.Aktivity o.p.s. v 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pandemie propagovalo sportovn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pohybové aktivity jako jeden z základních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ředpokladů udržen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tzv. 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ího zdraví. Vzhledem k 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 poskytnut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dotace na tento projekt ( 10.000,- 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č) jsme tyto prostředky použili na kampaně na soc.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ítích, ve kterých jsme propagovali pohybové aktivity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