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20" w:after="0" w:line="360"/>
        <w:ind w:right="0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Zpráva o realizaci slu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žby Občansk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á poradna REMEDIUM 2022</w:t>
      </w:r>
    </w:p>
    <w:p>
      <w:pPr>
        <w:spacing w:before="120" w:after="0" w:line="360"/>
        <w:ind w:right="0" w:left="72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0"/>
          <w:u w:val="single"/>
          <w:shd w:fill="auto" w:val="clear"/>
        </w:rPr>
      </w:pPr>
    </w:p>
    <w:p>
      <w:pPr>
        <w:spacing w:before="120" w:after="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 roce 2022 poskytovala 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čansk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poradna REMEDIUM v Praze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žbu na jednom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íst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a to na pracovišti Občansk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poradna REMEDIUM na Praze 3 (krom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toho pokračujeme v provozu kontaktn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ího místa v Beroun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ě).</w:t>
      </w:r>
    </w:p>
    <w:p>
      <w:pPr>
        <w:spacing w:before="120" w:after="0" w:line="360"/>
        <w:ind w:right="0" w:left="0" w:firstLine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 roce 2022 jsme zrealizovali 619 konzultací. Zodpov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ěděli jsme celkem 771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dotazů. Sn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 dotazů oproti roku 2021 zapř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činilo to, že v roce 2021 jsme měli v prvn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čtvrtlet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širš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provozní dobu, kterou jsme poté museli omezit, jeliko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 financov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ání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ětš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ího provozu bez navý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kapacity v síti HMP pro nás nebylo mo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udr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žet. Do vyšš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ího 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čtu dotazů v roce 2021 se prom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ítl i zájem o Milostivé léto 1, bohu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žel o Milostiv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léto 2 nebyl v roce 2022 ji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 takov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zájem.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 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ři konzultac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pozorujeme trend, kdy je kladen stále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ětš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nárok na odbornost poradce 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ři zodpov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ídání dotaz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ů. Vlivem st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ále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ětš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dostupnosti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ůzn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zdroj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 informac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ve spole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čnosti se na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 obracejí klienti se slo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žitějš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ími dotazy ne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 dř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íve, které nejsou schopni vy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řešit sami za pomoci běžně dostupn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zdroj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 (zejm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éna internetu). Slo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žitějš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ípady pak kladou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ětš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nárok na 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ípravu poradce 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časovou dotaci př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ípadu. Nov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jsme začali evidovat i počet kr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átkých kontakt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 do 10-ti minut. V průměru jich zrealizujeme 50 za měs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íc.    </w:t>
      </w:r>
    </w:p>
    <w:p>
      <w:pPr>
        <w:spacing w:before="120" w:after="0" w:line="360"/>
        <w:ind w:right="0" w:left="0" w:firstLine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čansk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poradna poskytovala poradenství celkem v 18 oblastech. V roce 2022 prob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ěhlo Milostiv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léto II., zájem o tuto akci byl mezi 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šimi klienty minim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ální s porovnáním s prvním Milostivým létem. Nejvy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zastoupení dotaz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 bylo tradičně v 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ásledujících oblastech: dluhy, bydlení, 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čanskopr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ávní vztahy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(nap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ř. problematika vlastnictv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í, smluv, sousedské vztahy,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ěděn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í, 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ízení pro 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ípad smrti,…), pracovn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ávní vztahy, rodina a partnerské vztahy, a sociální dávky. V druhé polovin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roku jsme začali evidovat vzrůstaj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ící 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čet dotazů v oblasti soci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álních dávek a v oblasti spot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řebitelsk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problematiky, která zahrnuje i dotazy související s energiemi. </w:t>
      </w:r>
    </w:p>
    <w:p>
      <w:pPr>
        <w:spacing w:before="120" w:after="0" w:line="360"/>
        <w:ind w:right="0" w:left="0" w:firstLine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žby poradny využ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ívají 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ze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šech městsk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ých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ástí Prahy,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nejsiln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zastoupení je 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čanů z Prahy 3, kde se nach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ází kancelá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 občansk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poradny a Prahy 10, která s 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 Praha 3 soused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a 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 poradna je pro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ájemce o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žbu odborn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ého poradenství snadno dostupná.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Pr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ůměrn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ý v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ěk klientů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služby odhadujeme na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51let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, mezi klienty převl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ádají ze dvou 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řetin ženy. Jsme 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ádi,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 největš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procento poradenských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žeb, kter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jsme v roce 2022 poskytly, bylo v rámci osobních konzultací. Osobní konzultace jsou, dle 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šeho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ázoru, nejefektivn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ějš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pro vy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řešen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slo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žitějš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dotaz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ů. Kromě osobn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konzultací se na nás klienti obracejí i telefonickou a e-mailovou formou. Standartní délka osobní konzultace je 45min, výjime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čně může 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ýt i del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í, na poradnu se klienti mohou obrátit dle pot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řeby opakovaně.</w:t>
      </w:r>
    </w:p>
    <w:p>
      <w:pPr>
        <w:spacing w:before="120" w:after="0" w:line="360"/>
        <w:ind w:right="0" w:left="0" w:firstLine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 dubnu 2022 jsme op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ět obnovili konzultačn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í hodiny pro neobjednané klienty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(byly zru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šeny v souvislosti s pandemi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í) a vy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šli jsme tak vstř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 po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žadavku klientů, kter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ým nevyhovuje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čekac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doba na objednání.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 Obnovení konzulta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ích hodin pro neobjednané klienty m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ělo za efekt, že v roce 2022 jsme neodm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ítali klienty pro napln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ěnou kapacitu služby.</w:t>
      </w:r>
    </w:p>
    <w:p>
      <w:pPr>
        <w:spacing w:before="120" w:after="0" w:line="360"/>
        <w:ind w:right="0" w:left="0" w:firstLine="708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Krom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př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ímé práce s klientem, administrativou s tím spojenou a zvy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ání odbornosti se pravideln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častn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íme setkávání pracovních skupin ke komunitnímu plánování sociálních a návazných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žeb na Praze 3, Praze 10 a v Berouně. </w:t>
      </w:r>
    </w:p>
    <w:p>
      <w:pPr>
        <w:spacing w:before="120" w:after="0" w:line="360"/>
        <w:ind w:right="0" w:left="0" w:firstLine="681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žby Občansk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poradny REMEDIUM budou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 roce 2023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poskytovány i nadále. Za velký úsp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ěch považujeme schv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álení 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šeho požadavku o nav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úvazk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 v 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ákladní síti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žeb HMP, kter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prob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ěhlo v lednu 2023. Velk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ý podíl na tomto úsp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ěchu maj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zajisté i pozitivní hodnocení na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žby ze strany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ÚM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 Praha 3, Praha 8 a Praha 10, kter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byla sou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ástí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ádosti. Od ledna 2023 máme tedy v základní síti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žeb HMP 2 cel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úvazky. Pro rok 2022 to byl 1, 3 úvazek. Pr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ůběžně aktivně hled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áme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dal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í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í zdroje pro zaji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štěn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í chodu poradny. </w:t>
      </w:r>
    </w:p>
    <w:p>
      <w:pPr>
        <w:spacing w:before="120" w:after="0" w:line="360"/>
        <w:ind w:right="0" w:left="0" w:firstLine="681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 roce 2023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bychom rádi 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ůstali 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ve spolupr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áci s Asociací ob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čansk</w:t>
      </w: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ých poraden.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Kapacita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žby, tzn. množstv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poradenských hodin pro zájemce (osobní konzultace) a kapacita daná pro zodpovídání telefonických a emailových dotaz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ů bude odvisl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 od mno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žstv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získaných finan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prost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ředků, kter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úzce souvisí s personálním zaji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štěn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ím chodu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žby. Pl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ánujeme roz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slu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žby o ter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énní formu poskytování. </w:t>
      </w:r>
    </w:p>
    <w:p>
      <w:pPr>
        <w:spacing w:before="120" w:after="0" w:line="360"/>
        <w:ind w:right="0" w:left="0" w:firstLine="681"/>
        <w:jc w:val="both"/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0"/>
          <w:shd w:fill="auto" w:val="clear"/>
        </w:rPr>
        <w:t xml:space="preserve">Publicita projektu: </w:t>
      </w:r>
    </w:p>
    <w:p>
      <w:pPr>
        <w:numPr>
          <w:ilvl w:val="0"/>
          <w:numId w:val="7"/>
        </w:numPr>
        <w:spacing w:before="120" w:after="0" w:line="360"/>
        <w:ind w:right="0" w:left="1041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informace o projektu 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četně uveden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loga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 Praha 3 byly zveřejňov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ány v propaga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materiálech 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čansk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poradny REMEDIUM týkající se provozu (ukázka p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řiložena), tyto materi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ály byly dostupné v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árn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OP REMEDIUM a tak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distribuovány do dal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š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organizací na území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 Praha 3 </w:t>
      </w:r>
    </w:p>
    <w:p>
      <w:pPr>
        <w:numPr>
          <w:ilvl w:val="0"/>
          <w:numId w:val="7"/>
        </w:numPr>
        <w:spacing w:before="120" w:after="0" w:line="360"/>
        <w:ind w:right="0" w:left="1041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ček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árna Ob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čansk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poradny REMEDIUM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na 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ást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ěnce zveřejněno logo MČ Praha 3 (přiložen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é foto) </w:t>
      </w:r>
    </w:p>
    <w:p>
      <w:pPr>
        <w:numPr>
          <w:ilvl w:val="0"/>
          <w:numId w:val="7"/>
        </w:numPr>
        <w:spacing w:before="120" w:after="0" w:line="360"/>
        <w:ind w:right="0" w:left="1041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vstupní dve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 do organizace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cedule o aktu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álním provozu OP s logem M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 P3 </w:t>
      </w:r>
    </w:p>
    <w:p>
      <w:pPr>
        <w:numPr>
          <w:ilvl w:val="0"/>
          <w:numId w:val="7"/>
        </w:numPr>
        <w:spacing w:before="120" w:after="0" w:line="360"/>
        <w:ind w:right="0" w:left="1041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web organizace REMEDIUM Praha 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zve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řejněno logo MČ Praha 3 mezi d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árci</w:t>
      </w:r>
    </w:p>
    <w:p>
      <w:pPr>
        <w:numPr>
          <w:ilvl w:val="0"/>
          <w:numId w:val="7"/>
        </w:numPr>
        <w:spacing w:before="120" w:after="0" w:line="360"/>
        <w:ind w:right="0" w:left="1041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 informace o projektu-provozu poradny pravideln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zas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ílány do Radni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ích novin </w:t>
      </w:r>
    </w:p>
    <w:p>
      <w:pPr>
        <w:numPr>
          <w:ilvl w:val="0"/>
          <w:numId w:val="7"/>
        </w:numPr>
        <w:spacing w:before="120" w:after="0" w:line="360"/>
        <w:ind w:right="0" w:left="1041" w:hanging="360"/>
        <w:jc w:val="both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výro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í zpráva organizace REMEDIUM Praha za rok 2022 (zpráva je momentáln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zpracov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ávána, vydána bude v polovin</w:t>
      </w: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ě r. 2023)</w:t>
      </w:r>
    </w:p>
    <w:p>
      <w:pPr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 Praze dne 23. 1. 2023</w:t>
      </w:r>
    </w:p>
    <w:p>
      <w:pPr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  <w:p>
      <w:pPr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