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vnd.openxmlformats-officedocument.wordprocessingml.document.main+xml"/>
  <Default Extension="bin" ContentType="application/vnd.openxmlformats-officedocument.oleObject"/>
  <Default Extension="wmf" ContentType="image/x-wmf"/>
  <Override PartName="/word/styles.xml" ContentType="application/vnd.openxmlformats-officedocument.wordprocessingml.styles+xml"/>
  <Override PartName="/word/numbering.xml" ContentType="application/vnd.openxmlformats-officedocument.wordprocessingml.numbering+xml"/>
</Types>
</file>

<file path=_rels/.rels><?xml version="1.0" encoding="UTF-8"?><Relationships xmlns="http://schemas.openxmlformats.org/package/2006/relationships"><Relationship Target="word/document.xml" Id="pkgRId0" Type="http://schemas.openxmlformats.org/officeDocument/2006/relationships/officeDocument" /></Relationships>
</file>

<file path=word/document.xml><?xml version="1.0" encoding="utf-8"?>
<w:document xmlns:w="http://schemas.openxmlformats.org/wordprocessingml/2006/main">
  <w:body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300" w:line="240"/>
        <w:ind w:right="0" w:left="0" w:firstLine="0"/>
        <w:jc w:val="center"/>
        <w:rPr>
          <w:rFonts w:ascii="Calibri Light" w:hAnsi="Calibri Light" w:cs="Calibri Light" w:eastAsia="Calibri Light"/>
          <w:color w:val="000000"/>
          <w:spacing w:val="5"/>
          <w:position w:val="0"/>
          <w:sz w:val="52"/>
          <w:shd w:fill="auto" w:val="clear"/>
        </w:rPr>
      </w:pPr>
      <w:r>
        <w:rPr>
          <w:rFonts w:ascii="Calibri Light" w:hAnsi="Calibri Light" w:cs="Calibri Light" w:eastAsia="Calibri Light"/>
          <w:color w:val="000000"/>
          <w:spacing w:val="5"/>
          <w:position w:val="0"/>
          <w:sz w:val="52"/>
          <w:shd w:fill="auto" w:val="clear"/>
        </w:rPr>
        <w:t xml:space="preserve">Ochrana jírovce ma</w:t>
      </w:r>
      <w:r>
        <w:rPr>
          <w:rFonts w:ascii="Calibri Light" w:hAnsi="Calibri Light" w:cs="Calibri Light" w:eastAsia="Calibri Light"/>
          <w:color w:val="000000"/>
          <w:spacing w:val="5"/>
          <w:position w:val="0"/>
          <w:sz w:val="52"/>
          <w:shd w:fill="auto" w:val="clear"/>
        </w:rPr>
        <w:t xml:space="preserve">ďalu proti kl</w:t>
      </w:r>
      <w:r>
        <w:rPr>
          <w:rFonts w:ascii="Calibri Light" w:hAnsi="Calibri Light" w:cs="Calibri Light" w:eastAsia="Calibri Light"/>
          <w:color w:val="000000"/>
          <w:spacing w:val="5"/>
          <w:position w:val="0"/>
          <w:sz w:val="52"/>
          <w:shd w:fill="auto" w:val="clear"/>
        </w:rPr>
        <w:t xml:space="preserve">ín</w:t>
      </w:r>
      <w:r>
        <w:rPr>
          <w:rFonts w:ascii="Calibri Light" w:hAnsi="Calibri Light" w:cs="Calibri Light" w:eastAsia="Calibri Light"/>
          <w:color w:val="000000"/>
          <w:spacing w:val="5"/>
          <w:position w:val="0"/>
          <w:sz w:val="52"/>
          <w:shd w:fill="auto" w:val="clear"/>
        </w:rPr>
        <w:t xml:space="preserve">ěnce j</w:t>
      </w:r>
      <w:r>
        <w:rPr>
          <w:rFonts w:ascii="Calibri Light" w:hAnsi="Calibri Light" w:cs="Calibri Light" w:eastAsia="Calibri Light"/>
          <w:color w:val="000000"/>
          <w:spacing w:val="5"/>
          <w:position w:val="0"/>
          <w:sz w:val="52"/>
          <w:shd w:fill="auto" w:val="clear"/>
        </w:rPr>
        <w:t xml:space="preserve">írovcové ve vnitroblocích Prahy 3</w:t>
      </w:r>
    </w:p>
    <w:p>
      <w:pPr>
        <w:keepNext w:val="true"/>
        <w:keepLines w:val="true"/>
        <w:spacing w:before="480" w:after="0" w:line="259"/>
        <w:ind w:right="0" w:left="0" w:firstLine="0"/>
        <w:jc w:val="center"/>
        <w:rPr>
          <w:rFonts w:ascii="Calibri" w:hAnsi="Calibri" w:cs="Calibri" w:eastAsia="Calibri"/>
          <w:b/>
          <w:color w:val="000000"/>
          <w:spacing w:val="0"/>
          <w:position w:val="0"/>
          <w:sz w:val="36"/>
          <w:shd w:fill="auto" w:val="clear"/>
        </w:rPr>
      </w:pPr>
      <w:r>
        <w:rPr>
          <w:rFonts w:ascii="Calibri" w:hAnsi="Calibri" w:cs="Calibri" w:eastAsia="Calibri"/>
          <w:b/>
          <w:color w:val="000000"/>
          <w:spacing w:val="0"/>
          <w:position w:val="0"/>
          <w:sz w:val="36"/>
          <w:shd w:fill="auto" w:val="clear"/>
        </w:rPr>
        <w:t xml:space="preserve">Záv</w:t>
      </w:r>
      <w:r>
        <w:rPr>
          <w:rFonts w:ascii="Calibri" w:hAnsi="Calibri" w:cs="Calibri" w:eastAsia="Calibri"/>
          <w:b/>
          <w:color w:val="000000"/>
          <w:spacing w:val="0"/>
          <w:position w:val="0"/>
          <w:sz w:val="36"/>
          <w:shd w:fill="auto" w:val="clear"/>
        </w:rPr>
        <w:t xml:space="preserve">ěrečn</w:t>
      </w:r>
      <w:r>
        <w:rPr>
          <w:rFonts w:ascii="Calibri" w:hAnsi="Calibri" w:cs="Calibri" w:eastAsia="Calibri"/>
          <w:b/>
          <w:color w:val="000000"/>
          <w:spacing w:val="0"/>
          <w:position w:val="0"/>
          <w:sz w:val="36"/>
          <w:shd w:fill="auto" w:val="clear"/>
        </w:rPr>
        <w:t xml:space="preserve">á zpráva projektu</w:t>
      </w:r>
    </w:p>
    <w:p>
      <w:pPr>
        <w:spacing w:before="0" w:after="160" w:line="360"/>
        <w:ind w:right="0" w:left="0" w:firstLine="0"/>
        <w:jc w:val="center"/>
        <w:rPr>
          <w:rFonts w:ascii="Calibri" w:hAnsi="Calibri" w:cs="Calibri" w:eastAsia="Calibri"/>
          <w:b/>
          <w:color w:val="auto"/>
          <w:spacing w:val="0"/>
          <w:position w:val="0"/>
          <w:sz w:val="28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8"/>
          <w:shd w:fill="auto" w:val="clear"/>
        </w:rPr>
        <w:t xml:space="preserve">Smlouva 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8"/>
          <w:shd w:fill="auto" w:val="clear"/>
        </w:rPr>
        <w:t xml:space="preserve">č. 2022/00216/OE-OD</w:t>
      </w:r>
      <w:r>
        <w:object w:dxaOrig="5116" w:dyaOrig="6769">
          <v:rect xmlns:o="urn:schemas-microsoft-com:office:office" xmlns:v="urn:schemas-microsoft-com:vml" id="rectole0000000000" style="width:255.800000pt;height:338.450000pt" o:preferrelative="t" o:ole="">
            <o:lock v:ext="edit"/>
            <v:imagedata xmlns:r="http://schemas.openxmlformats.org/officeDocument/2006/relationships" r:id="docRId1" o:title=""/>
          </v:rect>
          <o:OLEObject xmlns:r="http://schemas.openxmlformats.org/officeDocument/2006/relationships" xmlns:o="urn:schemas-microsoft-com:office:office" Type="Embed" ProgID="StaticMetafile" DrawAspect="Content" ObjectID="0000000000" ShapeID="rectole0000000000" r:id="docRId0"/>
        </w:object>
      </w:r>
    </w:p>
    <w:p>
      <w:pPr>
        <w:spacing w:before="0" w:after="160" w:line="360"/>
        <w:ind w:right="0" w:left="0" w:firstLine="0"/>
        <w:jc w:val="center"/>
        <w:rPr>
          <w:rFonts w:ascii="Calibri" w:hAnsi="Calibri" w:cs="Calibri" w:eastAsia="Calibri"/>
          <w:b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360"/>
        <w:ind w:right="0" w:left="0" w:firstLine="0"/>
        <w:jc w:val="both"/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360"/>
        <w:ind w:right="0" w:left="0" w:firstLine="0"/>
        <w:jc w:val="both"/>
        <w:rPr>
          <w:rFonts w:ascii="Calibri" w:hAnsi="Calibri" w:cs="Calibri" w:eastAsia="Calibri"/>
          <w:b/>
          <w:color w:val="auto"/>
          <w:spacing w:val="0"/>
          <w:position w:val="0"/>
          <w:sz w:val="28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8"/>
          <w:shd w:fill="auto" w:val="clear"/>
        </w:rPr>
        <w:t xml:space="preserve">1. Stru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8"/>
          <w:shd w:fill="auto" w:val="clear"/>
        </w:rPr>
        <w:t xml:space="preserve">čn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8"/>
          <w:shd w:fill="auto" w:val="clear"/>
        </w:rPr>
        <w:t xml:space="preserve">ý popis projektu</w:t>
      </w:r>
    </w:p>
    <w:p>
      <w:pPr>
        <w:spacing w:before="0" w:after="0" w:line="360"/>
        <w:ind w:right="0" w:left="0" w:firstLine="0"/>
        <w:jc w:val="both"/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360"/>
        <w:ind w:right="0" w:left="0" w:firstLine="0"/>
        <w:jc w:val="both"/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Klín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ěnka j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írovcová je drobný motýl, jeho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ž larvy se vyv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íjejí v listech jírovc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ů. Za sez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ónu se mohou vylíhnout a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ž 4 generace kl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ín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ěnky j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írovcové, jejich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ž larvy poškozuj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í listy stromu okusem a tzv. minováním, p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ři němž doch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ází k naru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šov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ání zeleného pletiva. Listy tak d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ř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íve opadají a stromu  </w:t>
        <w:br/>
        <w:t xml:space="preserve">se zkracuje vegeta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čn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í období, co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ž obn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á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š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í sní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žen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í mo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žnosti fotosynt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ézy a vzniku d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ůležit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ých látek, je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ž dřevina pro svůj život potřebuje. </w:t>
      </w:r>
    </w:p>
    <w:p>
      <w:pPr>
        <w:spacing w:before="0" w:after="0" w:line="360"/>
        <w:ind w:right="0" w:left="0" w:firstLine="0"/>
        <w:jc w:val="both"/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Jednoduchou a 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šetrnou metodou jak populaci kl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ín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ěnky omezit, je pravideln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ý shrab listí jírovc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ů  </w:t>
        <w:br/>
        <w:t xml:space="preserve">na podzim za 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ú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čelem odstraněn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í co nejv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ětš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ího mno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žstv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í biomasy, v ní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ž larvy přezimuj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í. Pomocí sb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ěru a n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ásledného spálení listí nedojde k vylíhnutí larev na ja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ře a tlak ze strany škůdce se snižuje.</w:t>
      </w:r>
    </w:p>
    <w:p>
      <w:pPr>
        <w:spacing w:before="0" w:after="0" w:line="360"/>
        <w:ind w:right="0" w:left="0" w:firstLine="0"/>
        <w:jc w:val="both"/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360"/>
        <w:ind w:right="0" w:left="0" w:firstLine="0"/>
        <w:jc w:val="both"/>
        <w:rPr>
          <w:rFonts w:ascii="Calibri" w:hAnsi="Calibri" w:cs="Calibri" w:eastAsia="Calibri"/>
          <w:b/>
          <w:color w:val="auto"/>
          <w:spacing w:val="0"/>
          <w:position w:val="0"/>
          <w:sz w:val="28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8"/>
          <w:shd w:fill="auto" w:val="clear"/>
        </w:rPr>
        <w:t xml:space="preserve">2. Stru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8"/>
          <w:shd w:fill="auto" w:val="clear"/>
        </w:rPr>
        <w:t xml:space="preserve">čn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8"/>
          <w:shd w:fill="auto" w:val="clear"/>
        </w:rPr>
        <w:t xml:space="preserve">ý popis cíl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8"/>
          <w:shd w:fill="auto" w:val="clear"/>
        </w:rPr>
        <w:t xml:space="preserve">ů</w:t>
      </w:r>
    </w:p>
    <w:p>
      <w:pPr>
        <w:spacing w:before="0" w:after="0" w:line="360"/>
        <w:ind w:right="0" w:left="0" w:firstLine="0"/>
        <w:jc w:val="both"/>
        <w:rPr>
          <w:rFonts w:ascii="Calibri" w:hAnsi="Calibri" w:cs="Calibri" w:eastAsia="Calibri"/>
          <w:b/>
          <w:color w:val="auto"/>
          <w:spacing w:val="0"/>
          <w:position w:val="0"/>
          <w:sz w:val="28"/>
          <w:shd w:fill="auto" w:val="clear"/>
        </w:rPr>
      </w:pPr>
    </w:p>
    <w:p>
      <w:pPr>
        <w:spacing w:before="0" w:after="0" w:line="360"/>
        <w:ind w:right="0" w:left="0" w:firstLine="0"/>
        <w:jc w:val="both"/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O ochranu jírovc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ů se naše organizace aktivně zasazuje již od roku 1998. Vych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ázíme tak z osv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ědčen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ých postup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ů a v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ýsledk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ů dlouholet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é 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činnosti. Naše pr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áce má dva základní cíle:</w:t>
      </w:r>
    </w:p>
    <w:p>
      <w:pPr>
        <w:spacing w:before="0" w:after="0" w:line="360"/>
        <w:ind w:right="0" w:left="0" w:firstLine="0"/>
        <w:jc w:val="both"/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</w:pPr>
    </w:p>
    <w:p>
      <w:pPr>
        <w:numPr>
          <w:ilvl w:val="0"/>
          <w:numId w:val="6"/>
        </w:numPr>
        <w:spacing w:before="0" w:after="0" w:line="360"/>
        <w:ind w:right="0" w:left="720" w:hanging="360"/>
        <w:jc w:val="both"/>
        <w:rPr>
          <w:rFonts w:ascii="Calibri" w:hAnsi="Calibri" w:cs="Calibri" w:eastAsia="Calibri"/>
          <w:color w:val="000000"/>
          <w:spacing w:val="0"/>
          <w:position w:val="0"/>
          <w:sz w:val="24"/>
          <w:shd w:fill="auto" w:val="clear"/>
        </w:rPr>
      </w:pPr>
      <w:r>
        <w:rPr>
          <w:rFonts w:ascii="Calibri" w:hAnsi="Calibri" w:cs="Calibri" w:eastAsia="Calibri"/>
          <w:color w:val="000000"/>
          <w:spacing w:val="0"/>
          <w:position w:val="0"/>
          <w:sz w:val="24"/>
          <w:shd w:fill="auto" w:val="clear"/>
        </w:rPr>
        <w:t xml:space="preserve">zlep</w:t>
      </w:r>
      <w:r>
        <w:rPr>
          <w:rFonts w:ascii="Calibri" w:hAnsi="Calibri" w:cs="Calibri" w:eastAsia="Calibri"/>
          <w:color w:val="000000"/>
          <w:spacing w:val="0"/>
          <w:position w:val="0"/>
          <w:sz w:val="24"/>
          <w:shd w:fill="auto" w:val="clear"/>
        </w:rPr>
        <w:t xml:space="preserve">šovat nebo udržovat stav konkr</w:t>
      </w:r>
      <w:r>
        <w:rPr>
          <w:rFonts w:ascii="Calibri" w:hAnsi="Calibri" w:cs="Calibri" w:eastAsia="Calibri"/>
          <w:color w:val="000000"/>
          <w:spacing w:val="0"/>
          <w:position w:val="0"/>
          <w:sz w:val="24"/>
          <w:shd w:fill="auto" w:val="clear"/>
        </w:rPr>
        <w:t xml:space="preserve">étních zástupc</w:t>
      </w:r>
      <w:r>
        <w:rPr>
          <w:rFonts w:ascii="Calibri" w:hAnsi="Calibri" w:cs="Calibri" w:eastAsia="Calibri"/>
          <w:color w:val="000000"/>
          <w:spacing w:val="0"/>
          <w:position w:val="0"/>
          <w:sz w:val="24"/>
          <w:shd w:fill="auto" w:val="clear"/>
        </w:rPr>
        <w:t xml:space="preserve">ů druhu j</w:t>
      </w:r>
      <w:r>
        <w:rPr>
          <w:rFonts w:ascii="Calibri" w:hAnsi="Calibri" w:cs="Calibri" w:eastAsia="Calibri"/>
          <w:color w:val="000000"/>
          <w:spacing w:val="0"/>
          <w:position w:val="0"/>
          <w:sz w:val="24"/>
          <w:shd w:fill="auto" w:val="clear"/>
        </w:rPr>
        <w:t xml:space="preserve">írovec ma</w:t>
      </w:r>
      <w:r>
        <w:rPr>
          <w:rFonts w:ascii="Calibri" w:hAnsi="Calibri" w:cs="Calibri" w:eastAsia="Calibri"/>
          <w:color w:val="000000"/>
          <w:spacing w:val="0"/>
          <w:position w:val="0"/>
          <w:sz w:val="24"/>
          <w:shd w:fill="auto" w:val="clear"/>
        </w:rPr>
        <w:t xml:space="preserve">ďal v minim</w:t>
      </w:r>
      <w:r>
        <w:rPr>
          <w:rFonts w:ascii="Calibri" w:hAnsi="Calibri" w:cs="Calibri" w:eastAsia="Calibri"/>
          <w:color w:val="000000"/>
          <w:spacing w:val="0"/>
          <w:position w:val="0"/>
          <w:sz w:val="24"/>
          <w:shd w:fill="auto" w:val="clear"/>
        </w:rPr>
        <w:t xml:space="preserve">áln</w:t>
      </w:r>
      <w:r>
        <w:rPr>
          <w:rFonts w:ascii="Calibri" w:hAnsi="Calibri" w:cs="Calibri" w:eastAsia="Calibri"/>
          <w:color w:val="000000"/>
          <w:spacing w:val="0"/>
          <w:position w:val="0"/>
          <w:sz w:val="24"/>
          <w:shd w:fill="auto" w:val="clear"/>
        </w:rPr>
        <w:t xml:space="preserve">ě 20 vnitrobloc</w:t>
      </w:r>
      <w:r>
        <w:rPr>
          <w:rFonts w:ascii="Calibri" w:hAnsi="Calibri" w:cs="Calibri" w:eastAsia="Calibri"/>
          <w:color w:val="000000"/>
          <w:spacing w:val="0"/>
          <w:position w:val="0"/>
          <w:sz w:val="24"/>
          <w:shd w:fill="auto" w:val="clear"/>
        </w:rPr>
        <w:t xml:space="preserve">ích na Praze 3 a provést zde shrab jírovcového listí alespo</w:t>
      </w:r>
      <w:r>
        <w:rPr>
          <w:rFonts w:ascii="Calibri" w:hAnsi="Calibri" w:cs="Calibri" w:eastAsia="Calibri"/>
          <w:color w:val="000000"/>
          <w:spacing w:val="0"/>
          <w:position w:val="0"/>
          <w:sz w:val="24"/>
          <w:shd w:fill="auto" w:val="clear"/>
        </w:rPr>
        <w:t xml:space="preserve">ň jednou či dvakr</w:t>
      </w:r>
      <w:r>
        <w:rPr>
          <w:rFonts w:ascii="Calibri" w:hAnsi="Calibri" w:cs="Calibri" w:eastAsia="Calibri"/>
          <w:color w:val="000000"/>
          <w:spacing w:val="0"/>
          <w:position w:val="0"/>
          <w:sz w:val="24"/>
          <w:shd w:fill="auto" w:val="clear"/>
        </w:rPr>
        <w:t xml:space="preserve">át b</w:t>
      </w:r>
      <w:r>
        <w:rPr>
          <w:rFonts w:ascii="Calibri" w:hAnsi="Calibri" w:cs="Calibri" w:eastAsia="Calibri"/>
          <w:color w:val="000000"/>
          <w:spacing w:val="0"/>
          <w:position w:val="0"/>
          <w:sz w:val="24"/>
          <w:shd w:fill="auto" w:val="clear"/>
        </w:rPr>
        <w:t xml:space="preserve">ěhem podzimn</w:t>
      </w:r>
      <w:r>
        <w:rPr>
          <w:rFonts w:ascii="Calibri" w:hAnsi="Calibri" w:cs="Calibri" w:eastAsia="Calibri"/>
          <w:color w:val="000000"/>
          <w:spacing w:val="0"/>
          <w:position w:val="0"/>
          <w:sz w:val="24"/>
          <w:shd w:fill="auto" w:val="clear"/>
        </w:rPr>
        <w:t xml:space="preserve">í sezóny</w:t>
      </w:r>
    </w:p>
    <w:p>
      <w:pPr>
        <w:numPr>
          <w:ilvl w:val="0"/>
          <w:numId w:val="6"/>
        </w:numPr>
        <w:spacing w:before="0" w:after="0" w:line="360"/>
        <w:ind w:right="0" w:left="720" w:hanging="360"/>
        <w:jc w:val="both"/>
        <w:rPr>
          <w:rFonts w:ascii="Calibri" w:hAnsi="Calibri" w:cs="Calibri" w:eastAsia="Calibri"/>
          <w:color w:val="000000"/>
          <w:spacing w:val="0"/>
          <w:position w:val="0"/>
          <w:sz w:val="24"/>
          <w:shd w:fill="auto" w:val="clear"/>
        </w:rPr>
      </w:pPr>
      <w:r>
        <w:rPr>
          <w:rFonts w:ascii="Calibri" w:hAnsi="Calibri" w:cs="Calibri" w:eastAsia="Calibri"/>
          <w:color w:val="000000"/>
          <w:spacing w:val="0"/>
          <w:position w:val="0"/>
          <w:sz w:val="24"/>
          <w:shd w:fill="auto" w:val="clear"/>
        </w:rPr>
        <w:t xml:space="preserve">p</w:t>
      </w:r>
      <w:r>
        <w:rPr>
          <w:rFonts w:ascii="Calibri" w:hAnsi="Calibri" w:cs="Calibri" w:eastAsia="Calibri"/>
          <w:color w:val="000000"/>
          <w:spacing w:val="0"/>
          <w:position w:val="0"/>
          <w:sz w:val="24"/>
          <w:shd w:fill="auto" w:val="clear"/>
        </w:rPr>
        <w:t xml:space="preserve">ůsobit na veřejnost Prahy 3 i dalš</w:t>
      </w:r>
      <w:r>
        <w:rPr>
          <w:rFonts w:ascii="Calibri" w:hAnsi="Calibri" w:cs="Calibri" w:eastAsia="Calibri"/>
          <w:color w:val="000000"/>
          <w:spacing w:val="0"/>
          <w:position w:val="0"/>
          <w:sz w:val="24"/>
          <w:shd w:fill="auto" w:val="clear"/>
        </w:rPr>
        <w:t xml:space="preserve">ích m</w:t>
      </w:r>
      <w:r>
        <w:rPr>
          <w:rFonts w:ascii="Calibri" w:hAnsi="Calibri" w:cs="Calibri" w:eastAsia="Calibri"/>
          <w:color w:val="000000"/>
          <w:spacing w:val="0"/>
          <w:position w:val="0"/>
          <w:sz w:val="24"/>
          <w:shd w:fill="auto" w:val="clear"/>
        </w:rPr>
        <w:t xml:space="preserve">ěstsk</w:t>
      </w:r>
      <w:r>
        <w:rPr>
          <w:rFonts w:ascii="Calibri" w:hAnsi="Calibri" w:cs="Calibri" w:eastAsia="Calibri"/>
          <w:color w:val="000000"/>
          <w:spacing w:val="0"/>
          <w:position w:val="0"/>
          <w:sz w:val="24"/>
          <w:shd w:fill="auto" w:val="clear"/>
        </w:rPr>
        <w:t xml:space="preserve">ých </w:t>
      </w:r>
      <w:r>
        <w:rPr>
          <w:rFonts w:ascii="Calibri" w:hAnsi="Calibri" w:cs="Calibri" w:eastAsia="Calibri"/>
          <w:color w:val="000000"/>
          <w:spacing w:val="0"/>
          <w:position w:val="0"/>
          <w:sz w:val="24"/>
          <w:shd w:fill="auto" w:val="clear"/>
        </w:rPr>
        <w:t xml:space="preserve">č</w:t>
      </w:r>
      <w:r>
        <w:rPr>
          <w:rFonts w:ascii="Calibri" w:hAnsi="Calibri" w:cs="Calibri" w:eastAsia="Calibri"/>
          <w:color w:val="000000"/>
          <w:spacing w:val="0"/>
          <w:position w:val="0"/>
          <w:sz w:val="24"/>
          <w:shd w:fill="auto" w:val="clear"/>
        </w:rPr>
        <w:t xml:space="preserve">ástí, aby se do ochrany jírovc</w:t>
      </w:r>
      <w:r>
        <w:rPr>
          <w:rFonts w:ascii="Calibri" w:hAnsi="Calibri" w:cs="Calibri" w:eastAsia="Calibri"/>
          <w:color w:val="000000"/>
          <w:spacing w:val="0"/>
          <w:position w:val="0"/>
          <w:sz w:val="24"/>
          <w:shd w:fill="auto" w:val="clear"/>
        </w:rPr>
        <w:t xml:space="preserve">ů aktivně zapojil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a</w:t>
      </w:r>
      <w:r>
        <w:rPr>
          <w:rFonts w:ascii="Calibri" w:hAnsi="Calibri" w:cs="Calibri" w:eastAsia="Calibri"/>
          <w:color w:val="000000"/>
          <w:spacing w:val="0"/>
          <w:position w:val="0"/>
          <w:sz w:val="24"/>
          <w:shd w:fill="auto" w:val="clear"/>
        </w:rPr>
        <w:t xml:space="preserve"> a podporovat je poradenstv</w:t>
      </w:r>
      <w:r>
        <w:rPr>
          <w:rFonts w:ascii="Calibri" w:hAnsi="Calibri" w:cs="Calibri" w:eastAsia="Calibri"/>
          <w:color w:val="000000"/>
          <w:spacing w:val="0"/>
          <w:position w:val="0"/>
          <w:sz w:val="24"/>
          <w:shd w:fill="auto" w:val="clear"/>
        </w:rPr>
        <w:t xml:space="preserve">ím a dodáváním papírových pytl</w:t>
      </w:r>
      <w:r>
        <w:rPr>
          <w:rFonts w:ascii="Calibri" w:hAnsi="Calibri" w:cs="Calibri" w:eastAsia="Calibri"/>
          <w:color w:val="000000"/>
          <w:spacing w:val="0"/>
          <w:position w:val="0"/>
          <w:sz w:val="24"/>
          <w:shd w:fill="auto" w:val="clear"/>
        </w:rPr>
        <w:t xml:space="preserve">ů, určen</w:t>
      </w:r>
      <w:r>
        <w:rPr>
          <w:rFonts w:ascii="Calibri" w:hAnsi="Calibri" w:cs="Calibri" w:eastAsia="Calibri"/>
          <w:color w:val="000000"/>
          <w:spacing w:val="0"/>
          <w:position w:val="0"/>
          <w:sz w:val="24"/>
          <w:shd w:fill="auto" w:val="clear"/>
        </w:rPr>
        <w:t xml:space="preserve">ých k likvidaci spad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a</w:t>
      </w:r>
      <w:r>
        <w:rPr>
          <w:rFonts w:ascii="Calibri" w:hAnsi="Calibri" w:cs="Calibri" w:eastAsia="Calibri"/>
          <w:color w:val="000000"/>
          <w:spacing w:val="0"/>
          <w:position w:val="0"/>
          <w:sz w:val="24"/>
          <w:shd w:fill="auto" w:val="clear"/>
        </w:rPr>
        <w:t xml:space="preserve">ného listí</w:t>
      </w:r>
    </w:p>
    <w:p>
      <w:pPr>
        <w:spacing w:before="0" w:after="0" w:line="360"/>
        <w:ind w:right="0" w:left="0" w:firstLine="0"/>
        <w:jc w:val="both"/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360"/>
        <w:ind w:right="0" w:left="0" w:firstLine="0"/>
        <w:jc w:val="both"/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360"/>
        <w:ind w:right="0" w:left="0" w:firstLine="0"/>
        <w:jc w:val="both"/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360"/>
        <w:ind w:right="0" w:left="0" w:firstLine="0"/>
        <w:jc w:val="both"/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360"/>
        <w:ind w:right="0" w:left="0" w:firstLine="0"/>
        <w:jc w:val="both"/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360"/>
        <w:ind w:right="0" w:left="0" w:firstLine="0"/>
        <w:jc w:val="both"/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360"/>
        <w:ind w:right="0" w:left="0" w:firstLine="0"/>
        <w:jc w:val="both"/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360"/>
        <w:ind w:right="0" w:left="0" w:firstLine="0"/>
        <w:jc w:val="both"/>
        <w:rPr>
          <w:rFonts w:ascii="Calibri" w:hAnsi="Calibri" w:cs="Calibri" w:eastAsia="Calibri"/>
          <w:b/>
          <w:color w:val="auto"/>
          <w:spacing w:val="0"/>
          <w:position w:val="0"/>
          <w:sz w:val="28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8"/>
          <w:shd w:fill="auto" w:val="clear"/>
        </w:rPr>
        <w:t xml:space="preserve">3. Realizované aktivity</w:t>
      </w:r>
    </w:p>
    <w:p>
      <w:pPr>
        <w:spacing w:before="0" w:after="0" w:line="360"/>
        <w:ind w:right="0" w:left="0" w:firstLine="0"/>
        <w:jc w:val="both"/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360"/>
        <w:ind w:right="0" w:left="0" w:firstLine="0"/>
        <w:jc w:val="both"/>
        <w:rPr>
          <w:rFonts w:ascii="Calibri" w:hAnsi="Calibri" w:cs="Calibri" w:eastAsia="Calibri"/>
          <w:b/>
          <w:color w:val="auto"/>
          <w:spacing w:val="0"/>
          <w:position w:val="0"/>
          <w:sz w:val="24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4"/>
          <w:shd w:fill="auto" w:val="clear"/>
        </w:rPr>
        <w:t xml:space="preserve">1. pravidelné hrabání spadaného listí</w:t>
      </w:r>
    </w:p>
    <w:p>
      <w:pPr>
        <w:spacing w:before="0" w:after="0" w:line="360"/>
        <w:ind w:right="0" w:left="0" w:firstLine="0"/>
        <w:jc w:val="both"/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Shrab jírovcového listí probíhal od 20. zá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ř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í do 17. prosince ve 21 vnitroblocích. Ka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žd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ý vnitroblok jsme nav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št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ívili alespo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ň jednou či dvakr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át, na n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ěkter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á místa jsme se z d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ůvodu intenzivn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ího opadu listí museli vrátit a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ž čtyřikr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át. Celkem prob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ěhlo 40 n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áv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štěv vnitrobloků, během nichž se podařilo shrabat dohromady 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4"/>
          <w:shd w:fill="auto" w:val="clear"/>
        </w:rPr>
        <w:t xml:space="preserve">271 pytlů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. Každoročně je naš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ím cílem naplnit zhruba 300 pytl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ů. Jde však  </w:t>
        <w:br/>
        <w:t xml:space="preserve">o hrub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ý odhad, jeliko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ž nelze ovlivnit, jak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é mno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žstv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í listí bude ve vnitrobloku v dané sezón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ě. Proto se může v různ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ých letech 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č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íslo li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šit. Z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ájemc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ům z řad obyvatel či vlastn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ík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ům domů jsme rozdali celkem 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4"/>
          <w:shd w:fill="auto" w:val="clear"/>
        </w:rPr>
        <w:t xml:space="preserve">19 pytlů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. Při rozhovorech s občany jsme zjistili, že často pytle již maj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í. Bu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ď jim zbyly z loňsk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ých let, nebo si pro n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ě aktivně jezd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í na m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ěstsk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ý ú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řad Prahy 3. Možnost vz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ít si papírové pytle p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ř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ímo od na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šich pracovn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ík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ů v ter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énu nebo se pro n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ě stavit v ekocentru využ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ívají mén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ě, přesto jsme vždy připraveni pytle poskytnout.</w:t>
      </w:r>
    </w:p>
    <w:p>
      <w:pPr>
        <w:spacing w:before="0" w:after="0" w:line="360"/>
        <w:ind w:right="0" w:left="0" w:firstLine="0"/>
        <w:jc w:val="both"/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Odvoz napln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ěn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ých pytl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ů pro n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ás i ob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čany znovu zajistila městsk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á 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č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ást Praha 3. Tato spolupráce nám velice pomáhá, jeliko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ž funguje spolehlivě a usnadňuje n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ám tak práci po shrabech,  </w:t>
        <w:br/>
        <w:t xml:space="preserve">a obyvatelé mají jistotu, 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že bude o rostlinnou biomasu postar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áno. Pravidelný odvoz pytl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ů nav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íc motivuje samotné ob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čany k tomu, že se do hrab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ání aktivn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ě zapojuj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í. </w:t>
      </w:r>
    </w:p>
    <w:p>
      <w:pPr>
        <w:spacing w:before="0" w:after="0" w:line="360"/>
        <w:ind w:right="0" w:left="0" w:firstLine="0"/>
        <w:jc w:val="both"/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Nav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št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ívené vnitrobloky s celkovými po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čty naplněn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ých pytl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ů uv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ádíme v tabulce 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č. 1. V mapě č. 1 je možn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é si prohlédnout, kde se tyto vnitrobloky nachází. Mapu naleznete také online na odkaze </w:t>
      </w:r>
      <w:hyperlink xmlns:r="http://schemas.openxmlformats.org/officeDocument/2006/relationships" r:id="docRId2">
        <w:r>
          <w:rPr>
            <w:rFonts w:ascii="Calibri" w:hAnsi="Calibri" w:cs="Calibri" w:eastAsia="Calibri"/>
            <w:color w:val="0000FF"/>
            <w:spacing w:val="0"/>
            <w:position w:val="0"/>
            <w:sz w:val="24"/>
            <w:u w:val="single"/>
            <w:shd w:fill="auto" w:val="clear"/>
          </w:rPr>
          <w:t xml:space="preserve">https://mapy.cz/s/memofobeku</w:t>
        </w:r>
      </w:hyperlink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. Jediné místo, které jsme museli na podzim vynechat, byl vnitroblok 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č. 6 (Mil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í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čova, Chlumova, Št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ítného, Seifertova). Dlouhodob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ě zde prob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íhá rekonstrukce, která zcela znemo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žňuje se k j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írovci dostat. Men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š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í 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č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ást listí je p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řesto shrab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ávána ze západní strany vnitrobloku (vchod z ulice Seifertova), kde se o hrabání listí starají sami majitelé a jírovcový opad pravideln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ě odstraňuj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í. </w:t>
      </w:r>
    </w:p>
    <w:p>
      <w:pPr>
        <w:spacing w:before="0" w:after="0" w:line="360"/>
        <w:ind w:right="0" w:left="0" w:firstLine="0"/>
        <w:jc w:val="both"/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Fotografickou dokumentaci z vybraných vnitroblok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ů přikl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ádáme ve slo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žce 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„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Kl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ín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ěnka 2022 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–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 sb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ěr list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í“.</w:t>
      </w:r>
    </w:p>
    <w:p>
      <w:pPr>
        <w:spacing w:before="0" w:after="0" w:line="360"/>
        <w:ind w:right="0" w:left="0" w:firstLine="0"/>
        <w:jc w:val="both"/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360"/>
        <w:ind w:right="0" w:left="0" w:firstLine="0"/>
        <w:jc w:val="both"/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360"/>
        <w:ind w:right="0" w:left="0" w:firstLine="0"/>
        <w:jc w:val="both"/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360"/>
        <w:ind w:right="0" w:left="0" w:firstLine="0"/>
        <w:jc w:val="both"/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360"/>
        <w:ind w:right="0" w:left="0" w:firstLine="0"/>
        <w:jc w:val="both"/>
        <w:rPr>
          <w:rFonts w:ascii="Calibri" w:hAnsi="Calibri" w:cs="Calibri" w:eastAsia="Calibri"/>
          <w:b/>
          <w:color w:val="auto"/>
          <w:spacing w:val="0"/>
          <w:position w:val="0"/>
          <w:sz w:val="24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4"/>
          <w:shd w:fill="auto" w:val="clear"/>
        </w:rPr>
        <w:t xml:space="preserve">Tabulka 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4"/>
          <w:shd w:fill="auto" w:val="clear"/>
        </w:rPr>
        <w:t xml:space="preserve">č. 1: Adresn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4"/>
          <w:shd w:fill="auto" w:val="clear"/>
        </w:rPr>
        <w:t xml:space="preserve">ý a 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4"/>
          <w:shd w:fill="auto" w:val="clear"/>
        </w:rPr>
        <w:t xml:space="preserve">č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4"/>
          <w:shd w:fill="auto" w:val="clear"/>
        </w:rPr>
        <w:t xml:space="preserve">íselný p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4"/>
          <w:shd w:fill="auto" w:val="clear"/>
        </w:rPr>
        <w:t xml:space="preserve">řehled ošetřovan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4"/>
          <w:shd w:fill="auto" w:val="clear"/>
        </w:rPr>
        <w:t xml:space="preserve">ých lokalit na území Prahy 3 v roce 2022.</w:t>
      </w:r>
    </w:p>
    <w:tbl>
      <w:tblPr/>
      <w:tblGrid>
        <w:gridCol w:w="6320"/>
        <w:gridCol w:w="1460"/>
        <w:gridCol w:w="1300"/>
      </w:tblGrid>
      <w:tr>
        <w:trPr>
          <w:trHeight w:val="320" w:hRule="auto"/>
          <w:jc w:val="left"/>
        </w:trPr>
        <w:tc>
          <w:tcPr>
            <w:tcW w:w="632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bfbfb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b/>
                <w:color w:val="000000"/>
                <w:spacing w:val="0"/>
                <w:position w:val="0"/>
                <w:sz w:val="24"/>
                <w:shd w:fill="auto" w:val="clear"/>
              </w:rPr>
              <w:t xml:space="preserve">Vnitroblok na Praze 3 (+ </w:t>
            </w:r>
            <w:r>
              <w:rPr>
                <w:rFonts w:ascii="Calibri" w:hAnsi="Calibri" w:cs="Calibri" w:eastAsia="Calibri"/>
                <w:b/>
                <w:color w:val="000000"/>
                <w:spacing w:val="0"/>
                <w:position w:val="0"/>
                <w:sz w:val="24"/>
                <w:shd w:fill="auto" w:val="clear"/>
              </w:rPr>
              <w:t xml:space="preserve">č</w:t>
            </w:r>
            <w:r>
              <w:rPr>
                <w:rFonts w:ascii="Calibri" w:hAnsi="Calibri" w:cs="Calibri" w:eastAsia="Calibri"/>
                <w:b/>
                <w:color w:val="000000"/>
                <w:spacing w:val="0"/>
                <w:position w:val="0"/>
                <w:sz w:val="24"/>
                <w:shd w:fill="auto" w:val="clear"/>
              </w:rPr>
              <w:t xml:space="preserve">íselné ozna</w:t>
            </w:r>
            <w:r>
              <w:rPr>
                <w:rFonts w:ascii="Calibri" w:hAnsi="Calibri" w:cs="Calibri" w:eastAsia="Calibri"/>
                <w:b/>
                <w:color w:val="000000"/>
                <w:spacing w:val="0"/>
                <w:position w:val="0"/>
                <w:sz w:val="24"/>
                <w:shd w:fill="auto" w:val="clear"/>
              </w:rPr>
              <w:t xml:space="preserve">čen</w:t>
            </w:r>
            <w:r>
              <w:rPr>
                <w:rFonts w:ascii="Calibri" w:hAnsi="Calibri" w:cs="Calibri" w:eastAsia="Calibri"/>
                <w:b/>
                <w:color w:val="000000"/>
                <w:spacing w:val="0"/>
                <w:position w:val="0"/>
                <w:sz w:val="24"/>
                <w:shd w:fill="auto" w:val="clear"/>
              </w:rPr>
              <w:t xml:space="preserve">í)</w:t>
            </w:r>
          </w:p>
        </w:tc>
        <w:tc>
          <w:tcPr>
            <w:tcW w:w="1460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4"/>
            </w:tcBorders>
            <w:shd w:color="auto" w:fill="bfbfb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b/>
                <w:color w:val="000000"/>
                <w:spacing w:val="0"/>
                <w:position w:val="0"/>
                <w:sz w:val="24"/>
                <w:shd w:fill="auto" w:val="clear"/>
              </w:rPr>
              <w:t xml:space="preserve">Po</w:t>
            </w:r>
            <w:r>
              <w:rPr>
                <w:rFonts w:ascii="Calibri" w:hAnsi="Calibri" w:cs="Calibri" w:eastAsia="Calibri"/>
                <w:b/>
                <w:color w:val="000000"/>
                <w:spacing w:val="0"/>
                <w:position w:val="0"/>
                <w:sz w:val="24"/>
                <w:shd w:fill="auto" w:val="clear"/>
              </w:rPr>
              <w:t xml:space="preserve">čet hrab</w:t>
            </w:r>
            <w:r>
              <w:rPr>
                <w:rFonts w:ascii="Calibri" w:hAnsi="Calibri" w:cs="Calibri" w:eastAsia="Calibri"/>
                <w:b/>
                <w:color w:val="000000"/>
                <w:spacing w:val="0"/>
                <w:position w:val="0"/>
                <w:sz w:val="24"/>
                <w:shd w:fill="auto" w:val="clear"/>
              </w:rPr>
              <w:t xml:space="preserve">ání</w:t>
            </w:r>
          </w:p>
        </w:tc>
        <w:tc>
          <w:tcPr>
            <w:tcW w:w="1300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4"/>
            </w:tcBorders>
            <w:shd w:color="auto" w:fill="bfbfb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b/>
                <w:color w:val="000000"/>
                <w:spacing w:val="0"/>
                <w:position w:val="0"/>
                <w:sz w:val="24"/>
                <w:shd w:fill="auto" w:val="clear"/>
              </w:rPr>
              <w:t xml:space="preserve">Po</w:t>
            </w:r>
            <w:r>
              <w:rPr>
                <w:rFonts w:ascii="Calibri" w:hAnsi="Calibri" w:cs="Calibri" w:eastAsia="Calibri"/>
                <w:b/>
                <w:color w:val="000000"/>
                <w:spacing w:val="0"/>
                <w:position w:val="0"/>
                <w:sz w:val="24"/>
                <w:shd w:fill="auto" w:val="clear"/>
              </w:rPr>
              <w:t xml:space="preserve">čet pytlů</w:t>
            </w:r>
          </w:p>
        </w:tc>
      </w:tr>
      <w:tr>
        <w:trPr>
          <w:trHeight w:val="320" w:hRule="auto"/>
          <w:jc w:val="left"/>
        </w:trPr>
        <w:tc>
          <w:tcPr>
            <w:tcW w:w="6320" w:type="dxa"/>
            <w:tcBorders>
              <w:top w:val="single" w:color="000000" w:sz="0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24"/>
                <w:shd w:fill="auto" w:val="clear"/>
              </w:rPr>
              <w:t xml:space="preserve">Krásova, Vlkova, Bo</w:t>
            </w: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24"/>
                <w:shd w:fill="auto" w:val="clear"/>
              </w:rPr>
              <w:t xml:space="preserve">řivojova, U Rajsk</w:t>
            </w: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24"/>
                <w:shd w:fill="auto" w:val="clear"/>
              </w:rPr>
              <w:t xml:space="preserve">é (1)</w:t>
            </w:r>
          </w:p>
        </w:tc>
        <w:tc>
          <w:tcPr>
            <w:tcW w:w="1460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4"/>
            </w:tcBorders>
            <w:shd w:color="auto" w:fill="auto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hd w:fill="auto" w:val="clear"/>
              </w:rPr>
            </w:pPr>
            <w:r>
              <w:rPr>
                <w:rFonts w:ascii="Arial" w:hAnsi="Arial" w:cs="Arial" w:eastAsia="Arial"/>
                <w:color w:val="000000"/>
                <w:spacing w:val="0"/>
                <w:position w:val="0"/>
                <w:sz w:val="20"/>
                <w:shd w:fill="auto" w:val="clear"/>
              </w:rPr>
              <w:t xml:space="preserve">3</w:t>
            </w:r>
          </w:p>
        </w:tc>
        <w:tc>
          <w:tcPr>
            <w:tcW w:w="1300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4"/>
            </w:tcBorders>
            <w:shd w:color="auto" w:fill="auto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hd w:fill="auto" w:val="clear"/>
              </w:rPr>
            </w:pPr>
            <w:r>
              <w:rPr>
                <w:rFonts w:ascii="Arial" w:hAnsi="Arial" w:cs="Arial" w:eastAsia="Arial"/>
                <w:color w:val="000000"/>
                <w:spacing w:val="0"/>
                <w:position w:val="0"/>
                <w:sz w:val="20"/>
                <w:shd w:fill="auto" w:val="clear"/>
              </w:rPr>
              <w:t xml:space="preserve">21</w:t>
            </w:r>
          </w:p>
        </w:tc>
      </w:tr>
      <w:tr>
        <w:trPr>
          <w:trHeight w:val="320" w:hRule="auto"/>
          <w:jc w:val="left"/>
        </w:trPr>
        <w:tc>
          <w:tcPr>
            <w:tcW w:w="6320" w:type="dxa"/>
            <w:tcBorders>
              <w:top w:val="single" w:color="000000" w:sz="0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24"/>
                <w:shd w:fill="auto" w:val="clear"/>
              </w:rPr>
              <w:t xml:space="preserve">Krásova, P</w:t>
            </w: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24"/>
                <w:shd w:fill="auto" w:val="clear"/>
              </w:rPr>
              <w:t xml:space="preserve">řibyslavsk</w:t>
            </w: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24"/>
                <w:shd w:fill="auto" w:val="clear"/>
              </w:rPr>
              <w:t xml:space="preserve">á, Vlkova, Seifertova (2)</w:t>
            </w:r>
          </w:p>
        </w:tc>
        <w:tc>
          <w:tcPr>
            <w:tcW w:w="1460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4"/>
            </w:tcBorders>
            <w:shd w:color="auto" w:fill="auto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hd w:fill="auto" w:val="clear"/>
              </w:rPr>
            </w:pPr>
            <w:r>
              <w:rPr>
                <w:rFonts w:ascii="Arial" w:hAnsi="Arial" w:cs="Arial" w:eastAsia="Arial"/>
                <w:color w:val="000000"/>
                <w:spacing w:val="0"/>
                <w:position w:val="0"/>
                <w:sz w:val="20"/>
                <w:shd w:fill="auto" w:val="clear"/>
              </w:rPr>
              <w:t xml:space="preserve">1</w:t>
            </w:r>
          </w:p>
        </w:tc>
        <w:tc>
          <w:tcPr>
            <w:tcW w:w="1300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4"/>
            </w:tcBorders>
            <w:shd w:color="auto" w:fill="auto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hd w:fill="auto" w:val="clear"/>
              </w:rPr>
            </w:pPr>
            <w:r>
              <w:rPr>
                <w:rFonts w:ascii="Arial" w:hAnsi="Arial" w:cs="Arial" w:eastAsia="Arial"/>
                <w:color w:val="000000"/>
                <w:spacing w:val="0"/>
                <w:position w:val="0"/>
                <w:sz w:val="20"/>
                <w:shd w:fill="auto" w:val="clear"/>
              </w:rPr>
              <w:t xml:space="preserve">3</w:t>
            </w:r>
          </w:p>
        </w:tc>
      </w:tr>
      <w:tr>
        <w:trPr>
          <w:trHeight w:val="320" w:hRule="auto"/>
          <w:jc w:val="left"/>
        </w:trPr>
        <w:tc>
          <w:tcPr>
            <w:tcW w:w="6320" w:type="dxa"/>
            <w:tcBorders>
              <w:top w:val="single" w:color="000000" w:sz="0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24"/>
                <w:shd w:fill="auto" w:val="clear"/>
              </w:rPr>
              <w:t xml:space="preserve">Čajkovsk</w:t>
            </w: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24"/>
                <w:shd w:fill="auto" w:val="clear"/>
              </w:rPr>
              <w:t xml:space="preserve">ého, Bo</w:t>
            </w: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24"/>
                <w:shd w:fill="auto" w:val="clear"/>
              </w:rPr>
              <w:t xml:space="preserve">řivojova, Kubel</w:t>
            </w: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24"/>
                <w:shd w:fill="auto" w:val="clear"/>
              </w:rPr>
              <w:t xml:space="preserve">íkova, Ond</w:t>
            </w: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24"/>
                <w:shd w:fill="auto" w:val="clear"/>
              </w:rPr>
              <w:t xml:space="preserve">ř</w:t>
            </w: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24"/>
                <w:shd w:fill="auto" w:val="clear"/>
              </w:rPr>
              <w:t xml:space="preserve">í</w:t>
            </w: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24"/>
                <w:shd w:fill="auto" w:val="clear"/>
              </w:rPr>
              <w:t xml:space="preserve">čkova (3)</w:t>
            </w:r>
          </w:p>
        </w:tc>
        <w:tc>
          <w:tcPr>
            <w:tcW w:w="1460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4"/>
            </w:tcBorders>
            <w:shd w:color="auto" w:fill="auto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hd w:fill="auto" w:val="clear"/>
              </w:rPr>
            </w:pPr>
            <w:r>
              <w:rPr>
                <w:rFonts w:ascii="Arial" w:hAnsi="Arial" w:cs="Arial" w:eastAsia="Arial"/>
                <w:color w:val="000000"/>
                <w:spacing w:val="0"/>
                <w:position w:val="0"/>
                <w:sz w:val="20"/>
                <w:shd w:fill="auto" w:val="clear"/>
              </w:rPr>
              <w:t xml:space="preserve">2</w:t>
            </w:r>
          </w:p>
        </w:tc>
        <w:tc>
          <w:tcPr>
            <w:tcW w:w="1300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4"/>
            </w:tcBorders>
            <w:shd w:color="auto" w:fill="auto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hd w:fill="auto" w:val="clear"/>
              </w:rPr>
            </w:pPr>
            <w:r>
              <w:rPr>
                <w:rFonts w:ascii="Arial" w:hAnsi="Arial" w:cs="Arial" w:eastAsia="Arial"/>
                <w:color w:val="000000"/>
                <w:spacing w:val="0"/>
                <w:position w:val="0"/>
                <w:sz w:val="20"/>
                <w:shd w:fill="auto" w:val="clear"/>
              </w:rPr>
              <w:t xml:space="preserve">11</w:t>
            </w:r>
          </w:p>
        </w:tc>
      </w:tr>
      <w:tr>
        <w:trPr>
          <w:trHeight w:val="320" w:hRule="auto"/>
          <w:jc w:val="left"/>
        </w:trPr>
        <w:tc>
          <w:tcPr>
            <w:tcW w:w="6320" w:type="dxa"/>
            <w:tcBorders>
              <w:top w:val="single" w:color="000000" w:sz="0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24"/>
                <w:shd w:fill="auto" w:val="clear"/>
              </w:rPr>
              <w:t xml:space="preserve">Husinecká, Krásova, Seifertova (4)</w:t>
            </w:r>
          </w:p>
        </w:tc>
        <w:tc>
          <w:tcPr>
            <w:tcW w:w="1460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4"/>
            </w:tcBorders>
            <w:shd w:color="auto" w:fill="auto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hd w:fill="auto" w:val="clear"/>
              </w:rPr>
            </w:pPr>
            <w:r>
              <w:rPr>
                <w:rFonts w:ascii="Arial" w:hAnsi="Arial" w:cs="Arial" w:eastAsia="Arial"/>
                <w:color w:val="000000"/>
                <w:spacing w:val="0"/>
                <w:position w:val="0"/>
                <w:sz w:val="20"/>
                <w:shd w:fill="auto" w:val="clear"/>
              </w:rPr>
              <w:t xml:space="preserve">2</w:t>
            </w:r>
          </w:p>
        </w:tc>
        <w:tc>
          <w:tcPr>
            <w:tcW w:w="1300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4"/>
            </w:tcBorders>
            <w:shd w:color="auto" w:fill="auto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hd w:fill="auto" w:val="clear"/>
              </w:rPr>
            </w:pPr>
            <w:r>
              <w:rPr>
                <w:rFonts w:ascii="Arial" w:hAnsi="Arial" w:cs="Arial" w:eastAsia="Arial"/>
                <w:color w:val="000000"/>
                <w:spacing w:val="0"/>
                <w:position w:val="0"/>
                <w:sz w:val="20"/>
                <w:shd w:fill="auto" w:val="clear"/>
              </w:rPr>
              <w:t xml:space="preserve">17</w:t>
            </w:r>
          </w:p>
        </w:tc>
      </w:tr>
      <w:tr>
        <w:trPr>
          <w:trHeight w:val="320" w:hRule="auto"/>
          <w:jc w:val="left"/>
        </w:trPr>
        <w:tc>
          <w:tcPr>
            <w:tcW w:w="6320" w:type="dxa"/>
            <w:tcBorders>
              <w:top w:val="single" w:color="000000" w:sz="0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24"/>
                <w:shd w:fill="auto" w:val="clear"/>
              </w:rPr>
              <w:t xml:space="preserve">Husinecká, Krásova, Seifertova, Blahníkova (5)</w:t>
            </w:r>
          </w:p>
        </w:tc>
        <w:tc>
          <w:tcPr>
            <w:tcW w:w="1460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4"/>
            </w:tcBorders>
            <w:shd w:color="auto" w:fill="auto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hd w:fill="auto" w:val="clear"/>
              </w:rPr>
            </w:pPr>
            <w:r>
              <w:rPr>
                <w:rFonts w:ascii="Arial" w:hAnsi="Arial" w:cs="Arial" w:eastAsia="Arial"/>
                <w:color w:val="000000"/>
                <w:spacing w:val="0"/>
                <w:position w:val="0"/>
                <w:sz w:val="20"/>
                <w:shd w:fill="auto" w:val="clear"/>
              </w:rPr>
              <w:t xml:space="preserve">1</w:t>
            </w:r>
          </w:p>
        </w:tc>
        <w:tc>
          <w:tcPr>
            <w:tcW w:w="1300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4"/>
            </w:tcBorders>
            <w:shd w:color="auto" w:fill="auto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hd w:fill="auto" w:val="clear"/>
              </w:rPr>
            </w:pPr>
            <w:r>
              <w:rPr>
                <w:rFonts w:ascii="Arial" w:hAnsi="Arial" w:cs="Arial" w:eastAsia="Arial"/>
                <w:color w:val="000000"/>
                <w:spacing w:val="0"/>
                <w:position w:val="0"/>
                <w:sz w:val="20"/>
                <w:shd w:fill="auto" w:val="clear"/>
              </w:rPr>
              <w:t xml:space="preserve">1</w:t>
            </w:r>
          </w:p>
        </w:tc>
      </w:tr>
      <w:tr>
        <w:trPr>
          <w:trHeight w:val="320" w:hRule="auto"/>
          <w:jc w:val="left"/>
        </w:trPr>
        <w:tc>
          <w:tcPr>
            <w:tcW w:w="6320" w:type="dxa"/>
            <w:tcBorders>
              <w:top w:val="single" w:color="000000" w:sz="0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24"/>
                <w:shd w:fill="auto" w:val="clear"/>
              </w:rPr>
              <w:t xml:space="preserve">Milí</w:t>
            </w: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24"/>
                <w:shd w:fill="auto" w:val="clear"/>
              </w:rPr>
              <w:t xml:space="preserve">čova, Chlumova, Št</w:t>
            </w: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24"/>
                <w:shd w:fill="auto" w:val="clear"/>
              </w:rPr>
              <w:t xml:space="preserve">ítného, Seifertova (6)</w:t>
            </w:r>
          </w:p>
        </w:tc>
        <w:tc>
          <w:tcPr>
            <w:tcW w:w="1460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4"/>
            </w:tcBorders>
            <w:shd w:color="auto" w:fill="auto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hd w:fill="auto" w:val="clear"/>
              </w:rPr>
            </w:pPr>
            <w:r>
              <w:rPr>
                <w:rFonts w:ascii="Arial" w:hAnsi="Arial" w:cs="Arial" w:eastAsia="Arial"/>
                <w:color w:val="000000"/>
                <w:spacing w:val="0"/>
                <w:position w:val="0"/>
                <w:sz w:val="20"/>
                <w:shd w:fill="auto" w:val="clear"/>
              </w:rPr>
              <w:t xml:space="preserve">0</w:t>
            </w:r>
          </w:p>
        </w:tc>
        <w:tc>
          <w:tcPr>
            <w:tcW w:w="1300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4"/>
            </w:tcBorders>
            <w:shd w:color="auto" w:fill="auto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hd w:fill="auto" w:val="clear"/>
              </w:rPr>
            </w:pPr>
            <w:r>
              <w:rPr>
                <w:rFonts w:ascii="Arial" w:hAnsi="Arial" w:cs="Arial" w:eastAsia="Arial"/>
                <w:color w:val="000000"/>
                <w:spacing w:val="0"/>
                <w:position w:val="0"/>
                <w:sz w:val="20"/>
                <w:shd w:fill="auto" w:val="clear"/>
              </w:rPr>
              <w:t xml:space="preserve">0</w:t>
            </w:r>
          </w:p>
        </w:tc>
      </w:tr>
      <w:tr>
        <w:trPr>
          <w:trHeight w:val="320" w:hRule="auto"/>
          <w:jc w:val="left"/>
        </w:trPr>
        <w:tc>
          <w:tcPr>
            <w:tcW w:w="6320" w:type="dxa"/>
            <w:tcBorders>
              <w:top w:val="single" w:color="000000" w:sz="0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24"/>
                <w:shd w:fill="auto" w:val="clear"/>
              </w:rPr>
              <w:t xml:space="preserve">Husitská, Jeronýmova, Prokopova, Dalimilova, Cimburkova (7)</w:t>
            </w:r>
          </w:p>
        </w:tc>
        <w:tc>
          <w:tcPr>
            <w:tcW w:w="1460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4"/>
            </w:tcBorders>
            <w:shd w:color="auto" w:fill="auto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hd w:fill="auto" w:val="clear"/>
              </w:rPr>
            </w:pPr>
            <w:r>
              <w:rPr>
                <w:rFonts w:ascii="Arial" w:hAnsi="Arial" w:cs="Arial" w:eastAsia="Arial"/>
                <w:color w:val="000000"/>
                <w:spacing w:val="0"/>
                <w:position w:val="0"/>
                <w:sz w:val="20"/>
                <w:shd w:fill="auto" w:val="clear"/>
              </w:rPr>
              <w:t xml:space="preserve">3</w:t>
            </w:r>
          </w:p>
        </w:tc>
        <w:tc>
          <w:tcPr>
            <w:tcW w:w="1300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4"/>
            </w:tcBorders>
            <w:shd w:color="auto" w:fill="auto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hd w:fill="auto" w:val="clear"/>
              </w:rPr>
            </w:pPr>
            <w:r>
              <w:rPr>
                <w:rFonts w:ascii="Arial" w:hAnsi="Arial" w:cs="Arial" w:eastAsia="Arial"/>
                <w:color w:val="000000"/>
                <w:spacing w:val="0"/>
                <w:position w:val="0"/>
                <w:sz w:val="20"/>
                <w:shd w:fill="auto" w:val="clear"/>
              </w:rPr>
              <w:t xml:space="preserve">27</w:t>
            </w:r>
          </w:p>
        </w:tc>
      </w:tr>
      <w:tr>
        <w:trPr>
          <w:trHeight w:val="320" w:hRule="auto"/>
          <w:jc w:val="left"/>
        </w:trPr>
        <w:tc>
          <w:tcPr>
            <w:tcW w:w="6320" w:type="dxa"/>
            <w:tcBorders>
              <w:top w:val="single" w:color="000000" w:sz="0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24"/>
                <w:shd w:fill="auto" w:val="clear"/>
              </w:rPr>
              <w:t xml:space="preserve">Chvalova, Bo</w:t>
            </w: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24"/>
                <w:shd w:fill="auto" w:val="clear"/>
              </w:rPr>
              <w:t xml:space="preserve">řivojova, Kuel</w:t>
            </w: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24"/>
                <w:shd w:fill="auto" w:val="clear"/>
              </w:rPr>
              <w:t xml:space="preserve">íkova, </w:t>
            </w: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24"/>
                <w:shd w:fill="auto" w:val="clear"/>
              </w:rPr>
              <w:t xml:space="preserve">Čajkovsk</w:t>
            </w: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24"/>
                <w:shd w:fill="auto" w:val="clear"/>
              </w:rPr>
              <w:t xml:space="preserve">ého (8)</w:t>
            </w:r>
          </w:p>
        </w:tc>
        <w:tc>
          <w:tcPr>
            <w:tcW w:w="1460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4"/>
            </w:tcBorders>
            <w:shd w:color="auto" w:fill="auto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hd w:fill="auto" w:val="clear"/>
              </w:rPr>
            </w:pPr>
            <w:r>
              <w:rPr>
                <w:rFonts w:ascii="Arial" w:hAnsi="Arial" w:cs="Arial" w:eastAsia="Arial"/>
                <w:color w:val="000000"/>
                <w:spacing w:val="0"/>
                <w:position w:val="0"/>
                <w:sz w:val="20"/>
                <w:shd w:fill="auto" w:val="clear"/>
              </w:rPr>
              <w:t xml:space="preserve">1</w:t>
            </w:r>
          </w:p>
        </w:tc>
        <w:tc>
          <w:tcPr>
            <w:tcW w:w="1300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4"/>
            </w:tcBorders>
            <w:shd w:color="auto" w:fill="auto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hd w:fill="auto" w:val="clear"/>
              </w:rPr>
            </w:pPr>
            <w:r>
              <w:rPr>
                <w:rFonts w:ascii="Arial" w:hAnsi="Arial" w:cs="Arial" w:eastAsia="Arial"/>
                <w:color w:val="000000"/>
                <w:spacing w:val="0"/>
                <w:position w:val="0"/>
                <w:sz w:val="20"/>
                <w:shd w:fill="auto" w:val="clear"/>
              </w:rPr>
              <w:t xml:space="preserve">2</w:t>
            </w:r>
          </w:p>
        </w:tc>
      </w:tr>
      <w:tr>
        <w:trPr>
          <w:trHeight w:val="320" w:hRule="auto"/>
          <w:jc w:val="left"/>
        </w:trPr>
        <w:tc>
          <w:tcPr>
            <w:tcW w:w="6320" w:type="dxa"/>
            <w:tcBorders>
              <w:top w:val="single" w:color="000000" w:sz="0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24"/>
                <w:shd w:fill="auto" w:val="clear"/>
              </w:rPr>
              <w:t xml:space="preserve">Kubelíkova, </w:t>
            </w: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24"/>
                <w:shd w:fill="auto" w:val="clear"/>
              </w:rPr>
              <w:t xml:space="preserve">Ševč</w:t>
            </w: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24"/>
                <w:shd w:fill="auto" w:val="clear"/>
              </w:rPr>
              <w:t xml:space="preserve">íkova, K</w:t>
            </w: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24"/>
                <w:shd w:fill="auto" w:val="clear"/>
              </w:rPr>
              <w:t xml:space="preserve">ř</w:t>
            </w: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24"/>
                <w:shd w:fill="auto" w:val="clear"/>
              </w:rPr>
              <w:t xml:space="preserve">í</w:t>
            </w: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24"/>
                <w:shd w:fill="auto" w:val="clear"/>
              </w:rPr>
              <w:t xml:space="preserve">žkovsk</w:t>
            </w: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24"/>
                <w:shd w:fill="auto" w:val="clear"/>
              </w:rPr>
              <w:t xml:space="preserve">ého, Slavíkova (9)</w:t>
            </w:r>
          </w:p>
        </w:tc>
        <w:tc>
          <w:tcPr>
            <w:tcW w:w="1460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4"/>
            </w:tcBorders>
            <w:shd w:color="auto" w:fill="auto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hd w:fill="auto" w:val="clear"/>
              </w:rPr>
            </w:pPr>
            <w:r>
              <w:rPr>
                <w:rFonts w:ascii="Arial" w:hAnsi="Arial" w:cs="Arial" w:eastAsia="Arial"/>
                <w:color w:val="000000"/>
                <w:spacing w:val="0"/>
                <w:position w:val="0"/>
                <w:sz w:val="20"/>
                <w:shd w:fill="auto" w:val="clear"/>
              </w:rPr>
              <w:t xml:space="preserve">3</w:t>
            </w:r>
          </w:p>
        </w:tc>
        <w:tc>
          <w:tcPr>
            <w:tcW w:w="1300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4"/>
            </w:tcBorders>
            <w:shd w:color="auto" w:fill="auto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hd w:fill="auto" w:val="clear"/>
              </w:rPr>
            </w:pPr>
            <w:r>
              <w:rPr>
                <w:rFonts w:ascii="Arial" w:hAnsi="Arial" w:cs="Arial" w:eastAsia="Arial"/>
                <w:color w:val="000000"/>
                <w:spacing w:val="0"/>
                <w:position w:val="0"/>
                <w:sz w:val="20"/>
                <w:shd w:fill="auto" w:val="clear"/>
              </w:rPr>
              <w:t xml:space="preserve">21</w:t>
            </w:r>
          </w:p>
        </w:tc>
      </w:tr>
      <w:tr>
        <w:trPr>
          <w:trHeight w:val="320" w:hRule="auto"/>
          <w:jc w:val="left"/>
        </w:trPr>
        <w:tc>
          <w:tcPr>
            <w:tcW w:w="6320" w:type="dxa"/>
            <w:tcBorders>
              <w:top w:val="single" w:color="000000" w:sz="0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24"/>
                <w:shd w:fill="auto" w:val="clear"/>
              </w:rPr>
              <w:t xml:space="preserve">Ond</w:t>
            </w: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24"/>
                <w:shd w:fill="auto" w:val="clear"/>
              </w:rPr>
              <w:t xml:space="preserve">ř</w:t>
            </w: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24"/>
                <w:shd w:fill="auto" w:val="clear"/>
              </w:rPr>
              <w:t xml:space="preserve">í</w:t>
            </w: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24"/>
                <w:shd w:fill="auto" w:val="clear"/>
              </w:rPr>
              <w:t xml:space="preserve">čkova, Slav</w:t>
            </w: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24"/>
                <w:shd w:fill="auto" w:val="clear"/>
              </w:rPr>
              <w:t xml:space="preserve">íkova, Zvona</w:t>
            </w: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24"/>
                <w:shd w:fill="auto" w:val="clear"/>
              </w:rPr>
              <w:t xml:space="preserve">řova, Škroupovo n</w:t>
            </w: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24"/>
                <w:shd w:fill="auto" w:val="clear"/>
              </w:rPr>
              <w:t xml:space="preserve">ám</w:t>
            </w: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24"/>
                <w:shd w:fill="auto" w:val="clear"/>
              </w:rPr>
              <w:t xml:space="preserve">ěst</w:t>
            </w: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24"/>
                <w:shd w:fill="auto" w:val="clear"/>
              </w:rPr>
              <w:t xml:space="preserve">í (10)</w:t>
            </w:r>
          </w:p>
        </w:tc>
        <w:tc>
          <w:tcPr>
            <w:tcW w:w="1460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4"/>
            </w:tcBorders>
            <w:shd w:color="auto" w:fill="auto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hd w:fill="auto" w:val="clear"/>
              </w:rPr>
            </w:pPr>
            <w:r>
              <w:rPr>
                <w:rFonts w:ascii="Arial" w:hAnsi="Arial" w:cs="Arial" w:eastAsia="Arial"/>
                <w:color w:val="000000"/>
                <w:spacing w:val="0"/>
                <w:position w:val="0"/>
                <w:sz w:val="20"/>
                <w:shd w:fill="auto" w:val="clear"/>
              </w:rPr>
              <w:t xml:space="preserve">3</w:t>
            </w:r>
          </w:p>
        </w:tc>
        <w:tc>
          <w:tcPr>
            <w:tcW w:w="1300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4"/>
            </w:tcBorders>
            <w:shd w:color="auto" w:fill="auto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hd w:fill="auto" w:val="clear"/>
              </w:rPr>
            </w:pPr>
            <w:r>
              <w:rPr>
                <w:rFonts w:ascii="Arial" w:hAnsi="Arial" w:cs="Arial" w:eastAsia="Arial"/>
                <w:color w:val="000000"/>
                <w:spacing w:val="0"/>
                <w:position w:val="0"/>
                <w:sz w:val="20"/>
                <w:shd w:fill="auto" w:val="clear"/>
              </w:rPr>
              <w:t xml:space="preserve">12</w:t>
            </w:r>
          </w:p>
        </w:tc>
      </w:tr>
      <w:tr>
        <w:trPr>
          <w:trHeight w:val="320" w:hRule="auto"/>
          <w:jc w:val="left"/>
        </w:trPr>
        <w:tc>
          <w:tcPr>
            <w:tcW w:w="6320" w:type="dxa"/>
            <w:tcBorders>
              <w:top w:val="single" w:color="000000" w:sz="0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24"/>
                <w:shd w:fill="auto" w:val="clear"/>
              </w:rPr>
              <w:t xml:space="preserve">Ond</w:t>
            </w: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24"/>
                <w:shd w:fill="auto" w:val="clear"/>
              </w:rPr>
              <w:t xml:space="preserve">ř</w:t>
            </w: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24"/>
                <w:shd w:fill="auto" w:val="clear"/>
              </w:rPr>
              <w:t xml:space="preserve">í</w:t>
            </w: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24"/>
                <w:shd w:fill="auto" w:val="clear"/>
              </w:rPr>
              <w:t xml:space="preserve">čkova, Fibichova, Čajkovsk</w:t>
            </w: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24"/>
                <w:shd w:fill="auto" w:val="clear"/>
              </w:rPr>
              <w:t xml:space="preserve">ého (11)</w:t>
            </w:r>
          </w:p>
        </w:tc>
        <w:tc>
          <w:tcPr>
            <w:tcW w:w="1460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4"/>
            </w:tcBorders>
            <w:shd w:color="auto" w:fill="auto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hd w:fill="auto" w:val="clear"/>
              </w:rPr>
            </w:pPr>
            <w:r>
              <w:rPr>
                <w:rFonts w:ascii="Arial" w:hAnsi="Arial" w:cs="Arial" w:eastAsia="Arial"/>
                <w:color w:val="000000"/>
                <w:spacing w:val="0"/>
                <w:position w:val="0"/>
                <w:sz w:val="20"/>
                <w:shd w:fill="auto" w:val="clear"/>
              </w:rPr>
              <w:t xml:space="preserve">3</w:t>
            </w:r>
          </w:p>
        </w:tc>
        <w:tc>
          <w:tcPr>
            <w:tcW w:w="1300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4"/>
            </w:tcBorders>
            <w:shd w:color="auto" w:fill="auto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hd w:fill="auto" w:val="clear"/>
              </w:rPr>
            </w:pPr>
            <w:r>
              <w:rPr>
                <w:rFonts w:ascii="Arial" w:hAnsi="Arial" w:cs="Arial" w:eastAsia="Arial"/>
                <w:color w:val="000000"/>
                <w:spacing w:val="0"/>
                <w:position w:val="0"/>
                <w:sz w:val="20"/>
                <w:shd w:fill="auto" w:val="clear"/>
              </w:rPr>
              <w:t xml:space="preserve">27</w:t>
            </w:r>
          </w:p>
        </w:tc>
      </w:tr>
      <w:tr>
        <w:trPr>
          <w:trHeight w:val="320" w:hRule="auto"/>
          <w:jc w:val="left"/>
        </w:trPr>
        <w:tc>
          <w:tcPr>
            <w:tcW w:w="6320" w:type="dxa"/>
            <w:tcBorders>
              <w:top w:val="single" w:color="000000" w:sz="0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24"/>
                <w:shd w:fill="auto" w:val="clear"/>
              </w:rPr>
              <w:t xml:space="preserve">Lucemburská, Bo</w:t>
            </w: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24"/>
                <w:shd w:fill="auto" w:val="clear"/>
              </w:rPr>
              <w:t xml:space="preserve">řivojova, Jagellonsk</w:t>
            </w: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24"/>
                <w:shd w:fill="auto" w:val="clear"/>
              </w:rPr>
              <w:t xml:space="preserve">á, Velehradská (12)</w:t>
            </w:r>
          </w:p>
        </w:tc>
        <w:tc>
          <w:tcPr>
            <w:tcW w:w="1460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4"/>
            </w:tcBorders>
            <w:shd w:color="auto" w:fill="auto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hd w:fill="auto" w:val="clear"/>
              </w:rPr>
            </w:pPr>
            <w:r>
              <w:rPr>
                <w:rFonts w:ascii="Arial" w:hAnsi="Arial" w:cs="Arial" w:eastAsia="Arial"/>
                <w:color w:val="000000"/>
                <w:spacing w:val="0"/>
                <w:position w:val="0"/>
                <w:sz w:val="20"/>
                <w:shd w:fill="auto" w:val="clear"/>
              </w:rPr>
              <w:t xml:space="preserve">2</w:t>
            </w:r>
          </w:p>
        </w:tc>
        <w:tc>
          <w:tcPr>
            <w:tcW w:w="1300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4"/>
            </w:tcBorders>
            <w:shd w:color="auto" w:fill="auto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hd w:fill="auto" w:val="clear"/>
              </w:rPr>
            </w:pPr>
            <w:r>
              <w:rPr>
                <w:rFonts w:ascii="Arial" w:hAnsi="Arial" w:cs="Arial" w:eastAsia="Arial"/>
                <w:color w:val="000000"/>
                <w:spacing w:val="0"/>
                <w:position w:val="0"/>
                <w:sz w:val="20"/>
                <w:shd w:fill="auto" w:val="clear"/>
              </w:rPr>
              <w:t xml:space="preserve">24</w:t>
            </w:r>
          </w:p>
        </w:tc>
      </w:tr>
      <w:tr>
        <w:trPr>
          <w:trHeight w:val="320" w:hRule="auto"/>
          <w:jc w:val="left"/>
        </w:trPr>
        <w:tc>
          <w:tcPr>
            <w:tcW w:w="6320" w:type="dxa"/>
            <w:tcBorders>
              <w:top w:val="single" w:color="000000" w:sz="0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24"/>
                <w:shd w:fill="auto" w:val="clear"/>
              </w:rPr>
              <w:t xml:space="preserve">Sudom</w:t>
            </w: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24"/>
                <w:shd w:fill="auto" w:val="clear"/>
              </w:rPr>
              <w:t xml:space="preserve">ěřsk</w:t>
            </w: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24"/>
                <w:shd w:fill="auto" w:val="clear"/>
              </w:rPr>
              <w:t xml:space="preserve">á, P</w:t>
            </w: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24"/>
                <w:shd w:fill="auto" w:val="clear"/>
              </w:rPr>
              <w:t xml:space="preserve">řemyslovsk</w:t>
            </w: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24"/>
                <w:shd w:fill="auto" w:val="clear"/>
              </w:rPr>
              <w:t xml:space="preserve">á, Vinohradská, Ji</w:t>
            </w: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24"/>
                <w:shd w:fill="auto" w:val="clear"/>
              </w:rPr>
              <w:t xml:space="preserve">č</w:t>
            </w: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24"/>
                <w:shd w:fill="auto" w:val="clear"/>
              </w:rPr>
              <w:t xml:space="preserve">ínská (13)</w:t>
            </w:r>
          </w:p>
        </w:tc>
        <w:tc>
          <w:tcPr>
            <w:tcW w:w="1460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4"/>
            </w:tcBorders>
            <w:shd w:color="auto" w:fill="auto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hd w:fill="auto" w:val="clear"/>
              </w:rPr>
            </w:pPr>
            <w:r>
              <w:rPr>
                <w:rFonts w:ascii="Arial" w:hAnsi="Arial" w:cs="Arial" w:eastAsia="Arial"/>
                <w:color w:val="000000"/>
                <w:spacing w:val="0"/>
                <w:position w:val="0"/>
                <w:sz w:val="20"/>
                <w:shd w:fill="auto" w:val="clear"/>
              </w:rPr>
              <w:t xml:space="preserve">1</w:t>
            </w:r>
          </w:p>
        </w:tc>
        <w:tc>
          <w:tcPr>
            <w:tcW w:w="1300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4"/>
            </w:tcBorders>
            <w:shd w:color="auto" w:fill="auto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hd w:fill="auto" w:val="clear"/>
              </w:rPr>
            </w:pPr>
            <w:r>
              <w:rPr>
                <w:rFonts w:ascii="Arial" w:hAnsi="Arial" w:cs="Arial" w:eastAsia="Arial"/>
                <w:color w:val="000000"/>
                <w:spacing w:val="0"/>
                <w:position w:val="0"/>
                <w:sz w:val="20"/>
                <w:shd w:fill="auto" w:val="clear"/>
              </w:rPr>
              <w:t xml:space="preserve">6</w:t>
            </w:r>
          </w:p>
        </w:tc>
      </w:tr>
      <w:tr>
        <w:trPr>
          <w:trHeight w:val="320" w:hRule="auto"/>
          <w:jc w:val="left"/>
        </w:trPr>
        <w:tc>
          <w:tcPr>
            <w:tcW w:w="6320" w:type="dxa"/>
            <w:tcBorders>
              <w:top w:val="single" w:color="000000" w:sz="0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24"/>
                <w:shd w:fill="auto" w:val="clear"/>
              </w:rPr>
              <w:t xml:space="preserve">Rokycanova, Rohá</w:t>
            </w: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24"/>
                <w:shd w:fill="auto" w:val="clear"/>
              </w:rPr>
              <w:t xml:space="preserve">čova, Koněvova, Chlumova (14)</w:t>
            </w:r>
          </w:p>
        </w:tc>
        <w:tc>
          <w:tcPr>
            <w:tcW w:w="1460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4"/>
            </w:tcBorders>
            <w:shd w:color="auto" w:fill="auto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hd w:fill="auto" w:val="clear"/>
              </w:rPr>
            </w:pPr>
            <w:r>
              <w:rPr>
                <w:rFonts w:ascii="Arial" w:hAnsi="Arial" w:cs="Arial" w:eastAsia="Arial"/>
                <w:color w:val="000000"/>
                <w:spacing w:val="0"/>
                <w:position w:val="0"/>
                <w:sz w:val="20"/>
                <w:shd w:fill="auto" w:val="clear"/>
              </w:rPr>
              <w:t xml:space="preserve">1</w:t>
            </w:r>
          </w:p>
        </w:tc>
        <w:tc>
          <w:tcPr>
            <w:tcW w:w="1300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4"/>
            </w:tcBorders>
            <w:shd w:color="auto" w:fill="auto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hd w:fill="auto" w:val="clear"/>
              </w:rPr>
            </w:pPr>
            <w:r>
              <w:rPr>
                <w:rFonts w:ascii="Arial" w:hAnsi="Arial" w:cs="Arial" w:eastAsia="Arial"/>
                <w:color w:val="000000"/>
                <w:spacing w:val="0"/>
                <w:position w:val="0"/>
                <w:sz w:val="20"/>
                <w:shd w:fill="auto" w:val="clear"/>
              </w:rPr>
              <w:t xml:space="preserve">5</w:t>
            </w:r>
          </w:p>
        </w:tc>
      </w:tr>
      <w:tr>
        <w:trPr>
          <w:trHeight w:val="320" w:hRule="auto"/>
          <w:jc w:val="left"/>
        </w:trPr>
        <w:tc>
          <w:tcPr>
            <w:tcW w:w="6320" w:type="dxa"/>
            <w:tcBorders>
              <w:top w:val="single" w:color="000000" w:sz="0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24"/>
                <w:shd w:fill="auto" w:val="clear"/>
              </w:rPr>
              <w:t xml:space="preserve">Za </w:t>
            </w: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24"/>
                <w:shd w:fill="auto" w:val="clear"/>
              </w:rPr>
              <w:t xml:space="preserve">Žižkovskou vozovnou, Loudova, Biskupcova, Koněvova (15)</w:t>
            </w:r>
          </w:p>
        </w:tc>
        <w:tc>
          <w:tcPr>
            <w:tcW w:w="1460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4"/>
            </w:tcBorders>
            <w:shd w:color="auto" w:fill="auto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hd w:fill="auto" w:val="clear"/>
              </w:rPr>
            </w:pPr>
            <w:r>
              <w:rPr>
                <w:rFonts w:ascii="Arial" w:hAnsi="Arial" w:cs="Arial" w:eastAsia="Arial"/>
                <w:color w:val="000000"/>
                <w:spacing w:val="0"/>
                <w:position w:val="0"/>
                <w:sz w:val="20"/>
                <w:shd w:fill="auto" w:val="clear"/>
              </w:rPr>
              <w:t xml:space="preserve">1</w:t>
            </w:r>
          </w:p>
        </w:tc>
        <w:tc>
          <w:tcPr>
            <w:tcW w:w="1300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4"/>
            </w:tcBorders>
            <w:shd w:color="auto" w:fill="auto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hd w:fill="auto" w:val="clear"/>
              </w:rPr>
            </w:pPr>
            <w:r>
              <w:rPr>
                <w:rFonts w:ascii="Arial" w:hAnsi="Arial" w:cs="Arial" w:eastAsia="Arial"/>
                <w:color w:val="000000"/>
                <w:spacing w:val="0"/>
                <w:position w:val="0"/>
                <w:sz w:val="20"/>
                <w:shd w:fill="auto" w:val="clear"/>
              </w:rPr>
              <w:t xml:space="preserve">8</w:t>
            </w:r>
          </w:p>
        </w:tc>
      </w:tr>
      <w:tr>
        <w:trPr>
          <w:trHeight w:val="320" w:hRule="auto"/>
          <w:jc w:val="left"/>
        </w:trPr>
        <w:tc>
          <w:tcPr>
            <w:tcW w:w="6320" w:type="dxa"/>
            <w:tcBorders>
              <w:top w:val="single" w:color="000000" w:sz="0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24"/>
                <w:shd w:fill="auto" w:val="clear"/>
              </w:rPr>
              <w:t xml:space="preserve">Za </w:t>
            </w: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24"/>
                <w:shd w:fill="auto" w:val="clear"/>
              </w:rPr>
              <w:t xml:space="preserve">Žižkovskou vozovnou, Biskupcova, Koněvova, Na Hl</w:t>
            </w: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24"/>
                <w:shd w:fill="auto" w:val="clear"/>
              </w:rPr>
              <w:t xml:space="preserve">ídce (16)</w:t>
            </w:r>
          </w:p>
        </w:tc>
        <w:tc>
          <w:tcPr>
            <w:tcW w:w="1460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4"/>
            </w:tcBorders>
            <w:shd w:color="auto" w:fill="auto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hd w:fill="auto" w:val="clear"/>
              </w:rPr>
            </w:pPr>
            <w:r>
              <w:rPr>
                <w:rFonts w:ascii="Arial" w:hAnsi="Arial" w:cs="Arial" w:eastAsia="Arial"/>
                <w:color w:val="000000"/>
                <w:spacing w:val="0"/>
                <w:position w:val="0"/>
                <w:sz w:val="20"/>
                <w:shd w:fill="auto" w:val="clear"/>
              </w:rPr>
              <w:t xml:space="preserve">2</w:t>
            </w:r>
          </w:p>
        </w:tc>
        <w:tc>
          <w:tcPr>
            <w:tcW w:w="1300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4"/>
            </w:tcBorders>
            <w:shd w:color="auto" w:fill="auto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hd w:fill="auto" w:val="clear"/>
              </w:rPr>
            </w:pPr>
            <w:r>
              <w:rPr>
                <w:rFonts w:ascii="Arial" w:hAnsi="Arial" w:cs="Arial" w:eastAsia="Arial"/>
                <w:color w:val="000000"/>
                <w:spacing w:val="0"/>
                <w:position w:val="0"/>
                <w:sz w:val="20"/>
                <w:shd w:fill="auto" w:val="clear"/>
              </w:rPr>
              <w:t xml:space="preserve">14</w:t>
            </w:r>
          </w:p>
        </w:tc>
      </w:tr>
      <w:tr>
        <w:trPr>
          <w:trHeight w:val="320" w:hRule="auto"/>
          <w:jc w:val="left"/>
        </w:trPr>
        <w:tc>
          <w:tcPr>
            <w:tcW w:w="6320" w:type="dxa"/>
            <w:tcBorders>
              <w:top w:val="single" w:color="000000" w:sz="0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24"/>
                <w:shd w:fill="auto" w:val="clear"/>
              </w:rPr>
              <w:t xml:space="preserve">Slezská, Vinohradská, Perunova, Kolínská (17)</w:t>
            </w:r>
          </w:p>
        </w:tc>
        <w:tc>
          <w:tcPr>
            <w:tcW w:w="1460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4"/>
            </w:tcBorders>
            <w:shd w:color="auto" w:fill="auto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hd w:fill="auto" w:val="clear"/>
              </w:rPr>
            </w:pPr>
            <w:r>
              <w:rPr>
                <w:rFonts w:ascii="Arial" w:hAnsi="Arial" w:cs="Arial" w:eastAsia="Arial"/>
                <w:color w:val="000000"/>
                <w:spacing w:val="0"/>
                <w:position w:val="0"/>
                <w:sz w:val="20"/>
                <w:shd w:fill="auto" w:val="clear"/>
              </w:rPr>
              <w:t xml:space="preserve">4</w:t>
            </w:r>
          </w:p>
        </w:tc>
        <w:tc>
          <w:tcPr>
            <w:tcW w:w="1300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4"/>
            </w:tcBorders>
            <w:shd w:color="auto" w:fill="auto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hd w:fill="auto" w:val="clear"/>
              </w:rPr>
            </w:pPr>
            <w:r>
              <w:rPr>
                <w:rFonts w:ascii="Arial" w:hAnsi="Arial" w:cs="Arial" w:eastAsia="Arial"/>
                <w:color w:val="000000"/>
                <w:spacing w:val="0"/>
                <w:position w:val="0"/>
                <w:sz w:val="20"/>
                <w:shd w:fill="auto" w:val="clear"/>
              </w:rPr>
              <w:t xml:space="preserve">20</w:t>
            </w:r>
          </w:p>
        </w:tc>
      </w:tr>
      <w:tr>
        <w:trPr>
          <w:trHeight w:val="320" w:hRule="auto"/>
          <w:jc w:val="left"/>
        </w:trPr>
        <w:tc>
          <w:tcPr>
            <w:tcW w:w="6320" w:type="dxa"/>
            <w:tcBorders>
              <w:top w:val="single" w:color="000000" w:sz="0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24"/>
                <w:shd w:fill="auto" w:val="clear"/>
              </w:rPr>
              <w:t xml:space="preserve">Slezská, Vinohradská, Kolínská, Libická (18)</w:t>
            </w:r>
          </w:p>
        </w:tc>
        <w:tc>
          <w:tcPr>
            <w:tcW w:w="1460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4"/>
            </w:tcBorders>
            <w:shd w:color="auto" w:fill="auto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hd w:fill="auto" w:val="clear"/>
              </w:rPr>
            </w:pPr>
            <w:r>
              <w:rPr>
                <w:rFonts w:ascii="Arial" w:hAnsi="Arial" w:cs="Arial" w:eastAsia="Arial"/>
                <w:color w:val="000000"/>
                <w:spacing w:val="0"/>
                <w:position w:val="0"/>
                <w:sz w:val="20"/>
                <w:shd w:fill="auto" w:val="clear"/>
              </w:rPr>
              <w:t xml:space="preserve">1</w:t>
            </w:r>
          </w:p>
        </w:tc>
        <w:tc>
          <w:tcPr>
            <w:tcW w:w="1300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4"/>
            </w:tcBorders>
            <w:shd w:color="auto" w:fill="auto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hd w:fill="auto" w:val="clear"/>
              </w:rPr>
            </w:pPr>
            <w:r>
              <w:rPr>
                <w:rFonts w:ascii="Arial" w:hAnsi="Arial" w:cs="Arial" w:eastAsia="Arial"/>
                <w:color w:val="000000"/>
                <w:spacing w:val="0"/>
                <w:position w:val="0"/>
                <w:sz w:val="20"/>
                <w:shd w:fill="auto" w:val="clear"/>
              </w:rPr>
              <w:t xml:space="preserve">4</w:t>
            </w:r>
          </w:p>
        </w:tc>
      </w:tr>
      <w:tr>
        <w:trPr>
          <w:trHeight w:val="320" w:hRule="auto"/>
          <w:jc w:val="left"/>
        </w:trPr>
        <w:tc>
          <w:tcPr>
            <w:tcW w:w="6320" w:type="dxa"/>
            <w:tcBorders>
              <w:top w:val="single" w:color="000000" w:sz="0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24"/>
                <w:shd w:fill="auto" w:val="clear"/>
              </w:rPr>
              <w:t xml:space="preserve">Písecká, Slezská, Vinohradská, nám. Ji</w:t>
            </w: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24"/>
                <w:shd w:fill="auto" w:val="clear"/>
              </w:rPr>
              <w:t xml:space="preserve">ř</w:t>
            </w: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24"/>
                <w:shd w:fill="auto" w:val="clear"/>
              </w:rPr>
              <w:t xml:space="preserve">ího z Pod</w:t>
            </w: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24"/>
                <w:shd w:fill="auto" w:val="clear"/>
              </w:rPr>
              <w:t xml:space="preserve">ěbrad (19)</w:t>
            </w:r>
          </w:p>
        </w:tc>
        <w:tc>
          <w:tcPr>
            <w:tcW w:w="1460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4"/>
            </w:tcBorders>
            <w:shd w:color="auto" w:fill="auto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hd w:fill="auto" w:val="clear"/>
              </w:rPr>
            </w:pPr>
            <w:r>
              <w:rPr>
                <w:rFonts w:ascii="Arial" w:hAnsi="Arial" w:cs="Arial" w:eastAsia="Arial"/>
                <w:color w:val="000000"/>
                <w:spacing w:val="0"/>
                <w:position w:val="0"/>
                <w:sz w:val="20"/>
                <w:shd w:fill="auto" w:val="clear"/>
              </w:rPr>
              <w:t xml:space="preserve">3</w:t>
            </w:r>
          </w:p>
        </w:tc>
        <w:tc>
          <w:tcPr>
            <w:tcW w:w="1300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4"/>
            </w:tcBorders>
            <w:shd w:color="auto" w:fill="auto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hd w:fill="auto" w:val="clear"/>
              </w:rPr>
            </w:pPr>
            <w:r>
              <w:rPr>
                <w:rFonts w:ascii="Arial" w:hAnsi="Arial" w:cs="Arial" w:eastAsia="Arial"/>
                <w:color w:val="000000"/>
                <w:spacing w:val="0"/>
                <w:position w:val="0"/>
                <w:sz w:val="20"/>
                <w:shd w:fill="auto" w:val="clear"/>
              </w:rPr>
              <w:t xml:space="preserve">35</w:t>
            </w:r>
          </w:p>
        </w:tc>
      </w:tr>
      <w:tr>
        <w:trPr>
          <w:trHeight w:val="320" w:hRule="auto"/>
          <w:jc w:val="left"/>
        </w:trPr>
        <w:tc>
          <w:tcPr>
            <w:tcW w:w="6320" w:type="dxa"/>
            <w:tcBorders>
              <w:top w:val="single" w:color="000000" w:sz="0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24"/>
                <w:shd w:fill="auto" w:val="clear"/>
              </w:rPr>
              <w:t xml:space="preserve">Slezská, Korunní, U Vodárny, Nitranská (20)</w:t>
            </w:r>
          </w:p>
        </w:tc>
        <w:tc>
          <w:tcPr>
            <w:tcW w:w="1460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4"/>
            </w:tcBorders>
            <w:shd w:color="auto" w:fill="auto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hd w:fill="auto" w:val="clear"/>
              </w:rPr>
            </w:pPr>
            <w:r>
              <w:rPr>
                <w:rFonts w:ascii="Arial" w:hAnsi="Arial" w:cs="Arial" w:eastAsia="Arial"/>
                <w:color w:val="000000"/>
                <w:spacing w:val="0"/>
                <w:position w:val="0"/>
                <w:sz w:val="20"/>
                <w:shd w:fill="auto" w:val="clear"/>
              </w:rPr>
              <w:t xml:space="preserve">1</w:t>
            </w:r>
          </w:p>
        </w:tc>
        <w:tc>
          <w:tcPr>
            <w:tcW w:w="1300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4"/>
            </w:tcBorders>
            <w:shd w:color="auto" w:fill="auto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hd w:fill="auto" w:val="clear"/>
              </w:rPr>
            </w:pPr>
            <w:r>
              <w:rPr>
                <w:rFonts w:ascii="Arial" w:hAnsi="Arial" w:cs="Arial" w:eastAsia="Arial"/>
                <w:color w:val="000000"/>
                <w:spacing w:val="0"/>
                <w:position w:val="0"/>
                <w:sz w:val="20"/>
                <w:shd w:fill="auto" w:val="clear"/>
              </w:rPr>
              <w:t xml:space="preserve">6</w:t>
            </w:r>
          </w:p>
        </w:tc>
      </w:tr>
      <w:tr>
        <w:trPr>
          <w:trHeight w:val="320" w:hRule="auto"/>
          <w:jc w:val="left"/>
        </w:trPr>
        <w:tc>
          <w:tcPr>
            <w:tcW w:w="6320" w:type="dxa"/>
            <w:tcBorders>
              <w:top w:val="single" w:color="000000" w:sz="0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24"/>
                <w:shd w:fill="auto" w:val="clear"/>
              </w:rPr>
              <w:t xml:space="preserve">Slavíkova, Na </w:t>
            </w: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24"/>
                <w:shd w:fill="auto" w:val="clear"/>
              </w:rPr>
              <w:t xml:space="preserve">Švihance, Chopinova, Krkonošsk</w:t>
            </w: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24"/>
                <w:shd w:fill="auto" w:val="clear"/>
              </w:rPr>
              <w:t xml:space="preserve">á (21)</w:t>
            </w:r>
          </w:p>
        </w:tc>
        <w:tc>
          <w:tcPr>
            <w:tcW w:w="1460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4"/>
            </w:tcBorders>
            <w:shd w:color="auto" w:fill="auto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hd w:fill="auto" w:val="clear"/>
              </w:rPr>
            </w:pPr>
            <w:r>
              <w:rPr>
                <w:rFonts w:ascii="Arial" w:hAnsi="Arial" w:cs="Arial" w:eastAsia="Arial"/>
                <w:color w:val="000000"/>
                <w:spacing w:val="0"/>
                <w:position w:val="0"/>
                <w:sz w:val="20"/>
                <w:shd w:fill="auto" w:val="clear"/>
              </w:rPr>
              <w:t xml:space="preserve">1</w:t>
            </w:r>
          </w:p>
        </w:tc>
        <w:tc>
          <w:tcPr>
            <w:tcW w:w="1300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4"/>
            </w:tcBorders>
            <w:shd w:color="auto" w:fill="auto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hd w:fill="auto" w:val="clear"/>
              </w:rPr>
            </w:pPr>
            <w:r>
              <w:rPr>
                <w:rFonts w:ascii="Arial" w:hAnsi="Arial" w:cs="Arial" w:eastAsia="Arial"/>
                <w:color w:val="000000"/>
                <w:spacing w:val="0"/>
                <w:position w:val="0"/>
                <w:sz w:val="20"/>
                <w:shd w:fill="auto" w:val="clear"/>
              </w:rPr>
              <w:t xml:space="preserve">7</w:t>
            </w:r>
          </w:p>
        </w:tc>
      </w:tr>
    </w:tbl>
    <w:p>
      <w:pPr>
        <w:spacing w:before="120" w:after="0" w:line="360"/>
        <w:ind w:right="0" w:left="0" w:firstLine="0"/>
        <w:jc w:val="both"/>
        <w:rPr>
          <w:rFonts w:ascii="Calibri" w:hAnsi="Calibri" w:cs="Calibri" w:eastAsia="Calibri"/>
          <w:b/>
          <w:color w:val="auto"/>
          <w:spacing w:val="0"/>
          <w:position w:val="0"/>
          <w:sz w:val="24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4"/>
          <w:shd w:fill="auto" w:val="clear"/>
        </w:rPr>
        <w:t xml:space="preserve">Mapa 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4"/>
          <w:shd w:fill="auto" w:val="clear"/>
        </w:rPr>
        <w:t xml:space="preserve">č. 1: Vyznačen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4"/>
          <w:shd w:fill="auto" w:val="clear"/>
        </w:rPr>
        <w:t xml:space="preserve">í nav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4"/>
          <w:shd w:fill="auto" w:val="clear"/>
        </w:rPr>
        <w:t xml:space="preserve">štěvovan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4"/>
          <w:shd w:fill="auto" w:val="clear"/>
        </w:rPr>
        <w:t xml:space="preserve">ých vnitroblok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4"/>
          <w:shd w:fill="auto" w:val="clear"/>
        </w:rPr>
        <w:t xml:space="preserve">ů na Praze 3 na mapě.</w:t>
      </w:r>
    </w:p>
    <w:p>
      <w:pPr>
        <w:spacing w:before="0" w:after="0" w:line="360"/>
        <w:ind w:right="0" w:left="0" w:firstLine="0"/>
        <w:jc w:val="both"/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</w:pPr>
      <w:r>
        <w:object w:dxaOrig="8208" w:dyaOrig="4161">
          <v:rect xmlns:o="urn:schemas-microsoft-com:office:office" xmlns:v="urn:schemas-microsoft-com:vml" id="rectole0000000001" style="width:410.400000pt;height:208.050000pt" o:preferrelative="t" o:ole="">
            <o:lock v:ext="edit"/>
            <v:imagedata xmlns:r="http://schemas.openxmlformats.org/officeDocument/2006/relationships" r:id="docRId4" o:title=""/>
          </v:rect>
          <o:OLEObject xmlns:r="http://schemas.openxmlformats.org/officeDocument/2006/relationships" xmlns:o="urn:schemas-microsoft-com:office:office" Type="Embed" ProgID="StaticMetafile" DrawAspect="Content" ObjectID="0000000001" ShapeID="rectole0000000001" r:id="docRId3"/>
        </w:object>
      </w:r>
    </w:p>
    <w:p>
      <w:pPr>
        <w:spacing w:before="0" w:after="0" w:line="360"/>
        <w:ind w:right="0" w:left="0" w:firstLine="0"/>
        <w:jc w:val="both"/>
        <w:rPr>
          <w:rFonts w:ascii="Calibri" w:hAnsi="Calibri" w:cs="Calibri" w:eastAsia="Calibri"/>
          <w:b/>
          <w:color w:val="auto"/>
          <w:spacing w:val="0"/>
          <w:position w:val="0"/>
          <w:sz w:val="24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4"/>
          <w:shd w:fill="auto" w:val="clear"/>
        </w:rPr>
        <w:t xml:space="preserve">2. hrabání listí s dobrovolníky</w:t>
      </w:r>
    </w:p>
    <w:p>
      <w:pPr>
        <w:spacing w:before="0" w:after="0" w:line="360"/>
        <w:ind w:right="0" w:left="0" w:firstLine="0"/>
        <w:jc w:val="both"/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13. listopadu jsme uspo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ř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ádali dobrovolnický shrab listí ve vnitrobloku 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č. 15 (Za Žižkovskou vozovnou, Loudova, Biskupcova, Koněvova). Akce se z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ú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častnili tři dobrovoln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íci, s nimi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ž se n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ám poda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řilo naplnit 8 pytlů. Dobrovoln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íci sv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ůj čas nab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ídli sami poté, co se o mo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žnosti zapojit  </w:t>
        <w:br/>
        <w:t xml:space="preserve">se do shrabu dozvěděli od pracovn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ík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ů našeho ekocentra. Fotografie č. 1 a č. 2 zachycuj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í práci dobrovolník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ů.</w:t>
      </w:r>
    </w:p>
    <w:p>
      <w:pPr>
        <w:spacing w:before="0" w:after="0" w:line="360"/>
        <w:ind w:right="0" w:left="0" w:firstLine="0"/>
        <w:jc w:val="both"/>
        <w:rPr>
          <w:rFonts w:ascii="Calibri" w:hAnsi="Calibri" w:cs="Calibri" w:eastAsia="Calibri"/>
          <w:b/>
          <w:color w:val="auto"/>
          <w:spacing w:val="0"/>
          <w:position w:val="0"/>
          <w:sz w:val="24"/>
          <w:shd w:fill="auto" w:val="clear"/>
        </w:rPr>
      </w:pPr>
      <w:r>
        <w:object w:dxaOrig="5500" w:dyaOrig="4017">
          <v:rect xmlns:o="urn:schemas-microsoft-com:office:office" xmlns:v="urn:schemas-microsoft-com:vml" id="rectole0000000002" style="width:275.000000pt;height:200.850000pt" o:preferrelative="t" o:ole="">
            <o:lock v:ext="edit"/>
            <v:imagedata xmlns:r="http://schemas.openxmlformats.org/officeDocument/2006/relationships" r:id="docRId6" o:title=""/>
          </v:rect>
          <o:OLEObject xmlns:r="http://schemas.openxmlformats.org/officeDocument/2006/relationships" xmlns:o="urn:schemas-microsoft-com:office:office" Type="Embed" ProgID="StaticMetafile" DrawAspect="Content" ObjectID="0000000002" ShapeID="rectole0000000002" r:id="docRId5"/>
        </w:objec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4"/>
          <w:shd w:fill="auto" w:val="clear"/>
        </w:rPr>
        <w:t xml:space="preserve">Fotografie 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4"/>
          <w:shd w:fill="auto" w:val="clear"/>
        </w:rPr>
        <w:t xml:space="preserve">č. 1: Sn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4"/>
          <w:shd w:fill="auto" w:val="clear"/>
        </w:rPr>
        <w:t xml:space="preserve">ímek po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4"/>
          <w:shd w:fill="auto" w:val="clear"/>
        </w:rPr>
        <w:t xml:space="preserve">ř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4"/>
          <w:shd w:fill="auto" w:val="clear"/>
        </w:rPr>
        <w:t xml:space="preserve">ízený p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4"/>
          <w:shd w:fill="auto" w:val="clear"/>
        </w:rPr>
        <w:t xml:space="preserve">ři dobrovolnick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4"/>
          <w:shd w:fill="auto" w:val="clear"/>
        </w:rPr>
        <w:t xml:space="preserve">ém shrabu listí 13. listopadu (autor: Pavla Zábojníková).</w:t>
      </w:r>
    </w:p>
    <w:p>
      <w:pPr>
        <w:spacing w:before="0" w:after="0" w:line="360"/>
        <w:ind w:right="0" w:left="0" w:firstLine="0"/>
        <w:jc w:val="both"/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360"/>
        <w:ind w:right="0" w:left="0" w:firstLine="0"/>
        <w:jc w:val="both"/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360"/>
        <w:ind w:right="0" w:left="0" w:firstLine="0"/>
        <w:jc w:val="both"/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360"/>
        <w:ind w:right="0" w:left="0" w:firstLine="0"/>
        <w:jc w:val="both"/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360"/>
        <w:ind w:right="0" w:left="0" w:firstLine="0"/>
        <w:jc w:val="both"/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360"/>
        <w:ind w:right="0" w:left="0" w:firstLine="0"/>
        <w:jc w:val="both"/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360"/>
        <w:ind w:right="0" w:left="0" w:firstLine="0"/>
        <w:jc w:val="both"/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360"/>
        <w:ind w:right="0" w:left="0" w:firstLine="0"/>
        <w:jc w:val="both"/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360"/>
        <w:ind w:right="0" w:left="0" w:firstLine="0"/>
        <w:jc w:val="both"/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360"/>
        <w:ind w:right="0" w:left="0" w:firstLine="0"/>
        <w:jc w:val="both"/>
        <w:rPr>
          <w:rFonts w:ascii="Calibri" w:hAnsi="Calibri" w:cs="Calibri" w:eastAsia="Calibri"/>
          <w:b/>
          <w:color w:val="auto"/>
          <w:spacing w:val="0"/>
          <w:position w:val="0"/>
          <w:sz w:val="24"/>
          <w:shd w:fill="auto" w:val="clear"/>
        </w:rPr>
      </w:pPr>
      <w:r>
        <w:object w:dxaOrig="5883" w:dyaOrig="4307">
          <v:rect xmlns:o="urn:schemas-microsoft-com:office:office" xmlns:v="urn:schemas-microsoft-com:vml" id="rectole0000000003" style="width:294.150000pt;height:215.350000pt" o:preferrelative="t" o:ole="">
            <o:lock v:ext="edit"/>
            <v:imagedata xmlns:r="http://schemas.openxmlformats.org/officeDocument/2006/relationships" r:id="docRId8" o:title=""/>
          </v:rect>
          <o:OLEObject xmlns:r="http://schemas.openxmlformats.org/officeDocument/2006/relationships" xmlns:o="urn:schemas-microsoft-com:office:office" Type="Embed" ProgID="StaticMetafile" DrawAspect="Content" ObjectID="0000000003" ShapeID="rectole0000000003" r:id="docRId7"/>
        </w:objec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4"/>
          <w:shd w:fill="auto" w:val="clear"/>
        </w:rPr>
        <w:t xml:space="preserve">Fotografie 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4"/>
          <w:shd w:fill="auto" w:val="clear"/>
        </w:rPr>
        <w:t xml:space="preserve">č. 2: V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4"/>
          <w:shd w:fill="auto" w:val="clear"/>
        </w:rPr>
        <w:t xml:space="preserve">ýsledek shrabu jírovcového listí p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4"/>
          <w:shd w:fill="auto" w:val="clear"/>
        </w:rPr>
        <w:t xml:space="preserve">ři dobrovolnick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4"/>
          <w:shd w:fill="auto" w:val="clear"/>
        </w:rPr>
        <w:t xml:space="preserve">é akci (autor: Pavla Zábojníková).</w:t>
      </w: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24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4"/>
          <w:shd w:fill="auto" w:val="clear"/>
        </w:rPr>
        <w:t xml:space="preserve"> </w:t>
      </w: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360"/>
        <w:ind w:right="0" w:left="0" w:firstLine="0"/>
        <w:jc w:val="both"/>
        <w:rPr>
          <w:rFonts w:ascii="Calibri" w:hAnsi="Calibri" w:cs="Calibri" w:eastAsia="Calibri"/>
          <w:b/>
          <w:color w:val="auto"/>
          <w:spacing w:val="0"/>
          <w:position w:val="0"/>
          <w:sz w:val="24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4"/>
          <w:shd w:fill="auto" w:val="clear"/>
        </w:rPr>
        <w:t xml:space="preserve">3. aktivity informa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4"/>
          <w:shd w:fill="auto" w:val="clear"/>
        </w:rPr>
        <w:t xml:space="preserve">čn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4"/>
          <w:shd w:fill="auto" w:val="clear"/>
        </w:rPr>
        <w:t xml:space="preserve">í kampan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4"/>
          <w:shd w:fill="auto" w:val="clear"/>
        </w:rPr>
        <w:t xml:space="preserve">ě</w:t>
      </w:r>
    </w:p>
    <w:p>
      <w:pPr>
        <w:spacing w:before="0" w:after="0" w:line="360"/>
        <w:ind w:right="0" w:left="0" w:firstLine="0"/>
        <w:jc w:val="both"/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Celoro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čně spravujeme a aktualizujeme internetov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é stránky </w:t>
      </w:r>
      <w:hyperlink xmlns:r="http://schemas.openxmlformats.org/officeDocument/2006/relationships" r:id="docRId9">
        <w:r>
          <w:rPr>
            <w:rFonts w:ascii="Calibri" w:hAnsi="Calibri" w:cs="Calibri" w:eastAsia="Calibri"/>
            <w:color w:val="0000FF"/>
            <w:spacing w:val="0"/>
            <w:position w:val="0"/>
            <w:sz w:val="24"/>
            <w:u w:val="single"/>
            <w:shd w:fill="auto" w:val="clear"/>
          </w:rPr>
          <w:t xml:space="preserve">www.klinenka.cz</w:t>
        </w:r>
      </w:hyperlink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,  </w:t>
        <w:br/>
        <w:t xml:space="preserve">kde shroma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žďujeme z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ákladní i nové informace o klín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ěnce j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írovcové. Náv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štěvn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íci na stránce naleznou podrobnosti jak o druhu samotném, tak zp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ůsoby, kter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ými je mo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žn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é jej  </w:t>
        <w:br/>
        <w:t xml:space="preserve">co nejp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řirozenějš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í cestou eliminovat. Pomocí webového formulá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ře n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ám zájemci mohou zasílat dotazy, které obratem 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řeš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íme. Ptát se mohou také e-mailem, telefonicky nebo osobn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ě  </w:t>
        <w:br/>
        <w:t xml:space="preserve">našeho t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ýmu v terénu 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či při n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áv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štěvě naš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í kancelá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ře. </w:t>
      </w:r>
    </w:p>
    <w:p>
      <w:pPr>
        <w:spacing w:before="0" w:after="0" w:line="360"/>
        <w:ind w:right="0" w:left="0" w:firstLine="0"/>
        <w:jc w:val="both"/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Za rok 2022 jsme evidovali 3 telefonické dotazy a 4 dotazy v terénu p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ři sběru list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í týkající  </w:t>
        <w:br/>
        <w:t xml:space="preserve">se mo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žnosti z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ískání 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či vyzvednut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í papírových pytl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ů, způsobech šetrn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é pé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če o j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írovce a zda mají stromy na na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šem 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území je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ště nějakou evolučn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í budoucnost. P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řes email jsme vyřešili 9 dotazů, t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ýkaly se op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ět zejm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éna mo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žnosti z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ískání pytl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ů, jak s list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ím nalo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žit, jak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é jsou dal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š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í mo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žnosti likvidace biomasy a informac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í o tom, ve kterém vnitrobloku budeme v dohledné dob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ě list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í hrabat.</w:t>
      </w:r>
    </w:p>
    <w:p>
      <w:pPr>
        <w:spacing w:before="0" w:after="0" w:line="360"/>
        <w:ind w:right="0" w:left="0" w:firstLine="0"/>
        <w:jc w:val="both"/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360"/>
        <w:ind w:right="0" w:left="0" w:firstLine="0"/>
        <w:jc w:val="both"/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V rámci informa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čn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í kampan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ě jsme vydali na webu ekocentra koniklec (</w:t>
      </w:r>
      <w:hyperlink xmlns:r="http://schemas.openxmlformats.org/officeDocument/2006/relationships" r:id="docRId10">
        <w:r>
          <w:rPr>
            <w:rFonts w:ascii="Calibri" w:hAnsi="Calibri" w:cs="Calibri" w:eastAsia="Calibri"/>
            <w:color w:val="0563C1"/>
            <w:spacing w:val="0"/>
            <w:position w:val="0"/>
            <w:sz w:val="24"/>
            <w:u w:val="single"/>
            <w:shd w:fill="auto" w:val="clear"/>
          </w:rPr>
          <w:t xml:space="preserve">www.ekocentrumkoniklec.cz</w:t>
        </w:r>
      </w:hyperlink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) 3 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čl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ánky, které sledovaly na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ši činnost v r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ámci projektu v roce 2022 nebo nabízely nové poznatky z problematiky tématu. Na za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č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átku roku 2023 budeme publikovat také 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čl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ánek, jen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ž projekt za předešl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ý rok shrnuje v 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č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íslech.</w:t>
      </w:r>
    </w:p>
    <w:p>
      <w:pPr>
        <w:spacing w:before="0" w:after="0" w:line="360"/>
        <w:ind w:right="0" w:left="0" w:firstLine="0"/>
        <w:jc w:val="both"/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</w:pPr>
    </w:p>
    <w:p>
      <w:pPr>
        <w:numPr>
          <w:ilvl w:val="0"/>
          <w:numId w:val="79"/>
        </w:numPr>
        <w:spacing w:before="0" w:after="0" w:line="360"/>
        <w:ind w:right="0" w:left="720" w:hanging="360"/>
        <w:jc w:val="both"/>
        <w:rPr>
          <w:rFonts w:ascii="Calibri" w:hAnsi="Calibri" w:cs="Calibri" w:eastAsia="Calibri"/>
          <w:color w:val="000000"/>
          <w:spacing w:val="0"/>
          <w:position w:val="0"/>
          <w:sz w:val="24"/>
          <w:shd w:fill="auto" w:val="clear"/>
        </w:rPr>
      </w:pPr>
      <w:r>
        <w:rPr>
          <w:rFonts w:ascii="Calibri" w:hAnsi="Calibri" w:cs="Calibri" w:eastAsia="Calibri"/>
          <w:b/>
          <w:color w:val="000000"/>
          <w:spacing w:val="0"/>
          <w:position w:val="0"/>
          <w:sz w:val="24"/>
          <w:shd w:fill="auto" w:val="clear"/>
        </w:rPr>
        <w:t xml:space="preserve">Za</w:t>
      </w:r>
      <w:r>
        <w:rPr>
          <w:rFonts w:ascii="Calibri" w:hAnsi="Calibri" w:cs="Calibri" w:eastAsia="Calibri"/>
          <w:b/>
          <w:color w:val="000000"/>
          <w:spacing w:val="0"/>
          <w:position w:val="0"/>
          <w:sz w:val="24"/>
          <w:shd w:fill="auto" w:val="clear"/>
        </w:rPr>
        <w:t xml:space="preserve">č</w:t>
      </w:r>
      <w:r>
        <w:rPr>
          <w:rFonts w:ascii="Calibri" w:hAnsi="Calibri" w:cs="Calibri" w:eastAsia="Calibri"/>
          <w:b/>
          <w:color w:val="000000"/>
          <w:spacing w:val="0"/>
          <w:position w:val="0"/>
          <w:sz w:val="24"/>
          <w:shd w:fill="auto" w:val="clear"/>
        </w:rPr>
        <w:t xml:space="preserve">íná podzimní shrab jírovcového listí</w:t>
      </w:r>
      <w:r>
        <w:rPr>
          <w:rFonts w:ascii="Calibri" w:hAnsi="Calibri" w:cs="Calibri" w:eastAsia="Calibri"/>
          <w:color w:val="000000"/>
          <w:spacing w:val="0"/>
          <w:position w:val="0"/>
          <w:sz w:val="24"/>
          <w:shd w:fill="auto" w:val="clear"/>
        </w:rPr>
        <w:t xml:space="preserve"> (5. 10. 2022, dostupný na odkaze </w:t>
      </w:r>
      <w:hyperlink xmlns:r="http://schemas.openxmlformats.org/officeDocument/2006/relationships" r:id="docRId11">
        <w:r>
          <w:rPr>
            <w:rFonts w:ascii="Calibri" w:hAnsi="Calibri" w:cs="Calibri" w:eastAsia="Calibri"/>
            <w:color w:val="0563C1"/>
            <w:spacing w:val="0"/>
            <w:position w:val="0"/>
            <w:sz w:val="24"/>
            <w:u w:val="single"/>
            <w:shd w:fill="auto" w:val="clear"/>
          </w:rPr>
          <w:t xml:space="preserve">zde</w:t>
        </w:r>
      </w:hyperlink>
      <w:r>
        <w:rPr>
          <w:rFonts w:ascii="Calibri" w:hAnsi="Calibri" w:cs="Calibri" w:eastAsia="Calibri"/>
          <w:color w:val="000000"/>
          <w:spacing w:val="0"/>
          <w:position w:val="0"/>
          <w:sz w:val="24"/>
          <w:shd w:fill="auto" w:val="clear"/>
        </w:rPr>
        <w:t xml:space="preserve">)</w:t>
      </w:r>
    </w:p>
    <w:p>
      <w:pPr>
        <w:numPr>
          <w:ilvl w:val="0"/>
          <w:numId w:val="79"/>
        </w:numPr>
        <w:spacing w:before="0" w:after="0" w:line="360"/>
        <w:ind w:right="0" w:left="720" w:hanging="360"/>
        <w:jc w:val="both"/>
        <w:rPr>
          <w:rFonts w:ascii="Calibri" w:hAnsi="Calibri" w:cs="Calibri" w:eastAsia="Calibri"/>
          <w:color w:val="000000"/>
          <w:spacing w:val="0"/>
          <w:position w:val="0"/>
          <w:sz w:val="24"/>
          <w:shd w:fill="auto" w:val="clear"/>
        </w:rPr>
      </w:pPr>
      <w:r>
        <w:rPr>
          <w:rFonts w:ascii="Calibri" w:hAnsi="Calibri" w:cs="Calibri" w:eastAsia="Calibri"/>
          <w:b/>
          <w:color w:val="000000"/>
          <w:spacing w:val="0"/>
          <w:position w:val="0"/>
          <w:sz w:val="24"/>
          <w:shd w:fill="auto" w:val="clear"/>
        </w:rPr>
        <w:t xml:space="preserve">Dobrovolníci nám pomohli se shrabem listí i letos!</w:t>
      </w:r>
      <w:r>
        <w:rPr>
          <w:rFonts w:ascii="Calibri" w:hAnsi="Calibri" w:cs="Calibri" w:eastAsia="Calibri"/>
          <w:color w:val="000000"/>
          <w:spacing w:val="0"/>
          <w:position w:val="0"/>
          <w:sz w:val="24"/>
          <w:shd w:fill="auto" w:val="clear"/>
        </w:rPr>
        <w:t xml:space="preserve"> (18. 11. 2022, dostupný na odkaze </w:t>
      </w:r>
      <w:hyperlink xmlns:r="http://schemas.openxmlformats.org/officeDocument/2006/relationships" r:id="docRId12">
        <w:r>
          <w:rPr>
            <w:rFonts w:ascii="Calibri" w:hAnsi="Calibri" w:cs="Calibri" w:eastAsia="Calibri"/>
            <w:color w:val="0563C1"/>
            <w:spacing w:val="0"/>
            <w:position w:val="0"/>
            <w:sz w:val="24"/>
            <w:u w:val="single"/>
            <w:shd w:fill="auto" w:val="clear"/>
          </w:rPr>
          <w:t xml:space="preserve">zde</w:t>
        </w:r>
      </w:hyperlink>
      <w:r>
        <w:rPr>
          <w:rFonts w:ascii="Calibri" w:hAnsi="Calibri" w:cs="Calibri" w:eastAsia="Calibri"/>
          <w:color w:val="000000"/>
          <w:spacing w:val="0"/>
          <w:position w:val="0"/>
          <w:sz w:val="24"/>
          <w:shd w:fill="auto" w:val="clear"/>
        </w:rPr>
        <w:t xml:space="preserve">)</w:t>
      </w:r>
    </w:p>
    <w:p>
      <w:pPr>
        <w:numPr>
          <w:ilvl w:val="0"/>
          <w:numId w:val="79"/>
        </w:numPr>
        <w:spacing w:before="0" w:after="0" w:line="360"/>
        <w:ind w:right="0" w:left="720" w:hanging="360"/>
        <w:jc w:val="both"/>
        <w:rPr>
          <w:rFonts w:ascii="Calibri" w:hAnsi="Calibri" w:cs="Calibri" w:eastAsia="Calibri"/>
          <w:color w:val="000000"/>
          <w:spacing w:val="0"/>
          <w:position w:val="0"/>
          <w:sz w:val="24"/>
          <w:shd w:fill="auto" w:val="clear"/>
        </w:rPr>
      </w:pPr>
      <w:r>
        <w:rPr>
          <w:rFonts w:ascii="Calibri" w:hAnsi="Calibri" w:cs="Calibri" w:eastAsia="Calibri"/>
          <w:b/>
          <w:color w:val="000000"/>
          <w:spacing w:val="0"/>
          <w:position w:val="0"/>
          <w:sz w:val="24"/>
          <w:shd w:fill="auto" w:val="clear"/>
        </w:rPr>
        <w:t xml:space="preserve">Poradí si p</w:t>
      </w:r>
      <w:r>
        <w:rPr>
          <w:rFonts w:ascii="Calibri" w:hAnsi="Calibri" w:cs="Calibri" w:eastAsia="Calibri"/>
          <w:b/>
          <w:color w:val="000000"/>
          <w:spacing w:val="0"/>
          <w:position w:val="0"/>
          <w:sz w:val="24"/>
          <w:shd w:fill="auto" w:val="clear"/>
        </w:rPr>
        <w:t xml:space="preserve">ř</w:t>
      </w:r>
      <w:r>
        <w:rPr>
          <w:rFonts w:ascii="Calibri" w:hAnsi="Calibri" w:cs="Calibri" w:eastAsia="Calibri"/>
          <w:b/>
          <w:color w:val="000000"/>
          <w:spacing w:val="0"/>
          <w:position w:val="0"/>
          <w:sz w:val="24"/>
          <w:shd w:fill="auto" w:val="clear"/>
        </w:rPr>
        <w:t xml:space="preserve">íroda s klín</w:t>
      </w:r>
      <w:r>
        <w:rPr>
          <w:rFonts w:ascii="Calibri" w:hAnsi="Calibri" w:cs="Calibri" w:eastAsia="Calibri"/>
          <w:b/>
          <w:color w:val="000000"/>
          <w:spacing w:val="0"/>
          <w:position w:val="0"/>
          <w:sz w:val="24"/>
          <w:shd w:fill="auto" w:val="clear"/>
        </w:rPr>
        <w:t xml:space="preserve">ěnkou? Aneb kteř</w:t>
      </w:r>
      <w:r>
        <w:rPr>
          <w:rFonts w:ascii="Calibri" w:hAnsi="Calibri" w:cs="Calibri" w:eastAsia="Calibri"/>
          <w:b/>
          <w:color w:val="000000"/>
          <w:spacing w:val="0"/>
          <w:position w:val="0"/>
          <w:sz w:val="24"/>
          <w:shd w:fill="auto" w:val="clear"/>
        </w:rPr>
        <w:t xml:space="preserve">í paraziti umí zato</w:t>
      </w:r>
      <w:r>
        <w:rPr>
          <w:rFonts w:ascii="Calibri" w:hAnsi="Calibri" w:cs="Calibri" w:eastAsia="Calibri"/>
          <w:b/>
          <w:color w:val="000000"/>
          <w:spacing w:val="0"/>
          <w:position w:val="0"/>
          <w:sz w:val="24"/>
          <w:shd w:fill="auto" w:val="clear"/>
        </w:rPr>
        <w:t xml:space="preserve">čit s drobnou můrou </w:t>
      </w:r>
      <w:r>
        <w:rPr>
          <w:rFonts w:ascii="Calibri" w:hAnsi="Calibri" w:cs="Calibri" w:eastAsia="Calibri"/>
          <w:color w:val="000000"/>
          <w:spacing w:val="0"/>
          <w:position w:val="0"/>
          <w:sz w:val="24"/>
          <w:shd w:fill="auto" w:val="clear"/>
        </w:rPr>
        <w:t xml:space="preserve">(20. 12. 2022, dostupn</w:t>
      </w:r>
      <w:r>
        <w:rPr>
          <w:rFonts w:ascii="Calibri" w:hAnsi="Calibri" w:cs="Calibri" w:eastAsia="Calibri"/>
          <w:color w:val="000000"/>
          <w:spacing w:val="0"/>
          <w:position w:val="0"/>
          <w:sz w:val="24"/>
          <w:shd w:fill="auto" w:val="clear"/>
        </w:rPr>
        <w:t xml:space="preserve">ý na odkaze </w:t>
      </w:r>
      <w:hyperlink xmlns:r="http://schemas.openxmlformats.org/officeDocument/2006/relationships" r:id="docRId13">
        <w:r>
          <w:rPr>
            <w:rFonts w:ascii="Calibri" w:hAnsi="Calibri" w:cs="Calibri" w:eastAsia="Calibri"/>
            <w:color w:val="0563C1"/>
            <w:spacing w:val="0"/>
            <w:position w:val="0"/>
            <w:sz w:val="24"/>
            <w:u w:val="single"/>
            <w:shd w:fill="auto" w:val="clear"/>
          </w:rPr>
          <w:t xml:space="preserve">zde</w:t>
        </w:r>
      </w:hyperlink>
      <w:r>
        <w:rPr>
          <w:rFonts w:ascii="Calibri" w:hAnsi="Calibri" w:cs="Calibri" w:eastAsia="Calibri"/>
          <w:color w:val="000000"/>
          <w:spacing w:val="0"/>
          <w:position w:val="0"/>
          <w:sz w:val="24"/>
          <w:shd w:fill="auto" w:val="clear"/>
        </w:rPr>
        <w:t xml:space="preserve">)</w:t>
      </w:r>
    </w:p>
    <w:p>
      <w:pPr>
        <w:spacing w:before="0" w:after="0" w:line="360"/>
        <w:ind w:right="0" w:left="0" w:firstLine="0"/>
        <w:jc w:val="both"/>
        <w:rPr>
          <w:rFonts w:ascii="Calibri" w:hAnsi="Calibri" w:cs="Calibri" w:eastAsia="Calibri"/>
          <w:b/>
          <w:color w:val="auto"/>
          <w:spacing w:val="0"/>
          <w:position w:val="0"/>
          <w:sz w:val="28"/>
          <w:shd w:fill="auto" w:val="clear"/>
        </w:rPr>
      </w:pPr>
    </w:p>
    <w:p>
      <w:pPr>
        <w:spacing w:before="0" w:after="0" w:line="360"/>
        <w:ind w:right="0" w:left="0" w:firstLine="0"/>
        <w:jc w:val="both"/>
        <w:rPr>
          <w:rFonts w:ascii="Calibri" w:hAnsi="Calibri" w:cs="Calibri" w:eastAsia="Calibri"/>
          <w:b/>
          <w:color w:val="auto"/>
          <w:spacing w:val="0"/>
          <w:position w:val="0"/>
          <w:sz w:val="28"/>
          <w:shd w:fill="auto" w:val="clear"/>
        </w:rPr>
      </w:pPr>
    </w:p>
    <w:p>
      <w:pPr>
        <w:spacing w:before="0" w:after="0" w:line="360"/>
        <w:ind w:right="0" w:left="0" w:firstLine="0"/>
        <w:jc w:val="both"/>
        <w:rPr>
          <w:rFonts w:ascii="Calibri" w:hAnsi="Calibri" w:cs="Calibri" w:eastAsia="Calibri"/>
          <w:b/>
          <w:color w:val="auto"/>
          <w:spacing w:val="0"/>
          <w:position w:val="0"/>
          <w:sz w:val="28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V Praze dne 25. 1. 2023</w:t>
      </w:r>
    </w:p>
    <w:p>
      <w:pPr>
        <w:spacing w:before="0" w:after="0" w:line="360"/>
        <w:ind w:right="0" w:left="0" w:firstLine="0"/>
        <w:jc w:val="both"/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160" w:line="360"/>
        <w:ind w:right="0" w:left="0" w:firstLine="0"/>
        <w:jc w:val="both"/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</w:pPr>
    </w:p>
  </w:body>
</w:document>
</file>

<file path=word/numbering.xml><?xml version="1.0" encoding="utf-8"?>
<w:numbering xmlns:w="http://schemas.openxmlformats.org/wordprocessingml/2006/main">
  <w:abstractNum w:abstractNumId="0">
    <w:lvl w:ilvl="0">
      <w:start w:val="1"/>
      <w:numFmt w:val="bullet"/>
      <w:lvlText w:val="•"/>
    </w:lvl>
  </w:abstractNum>
  <w:abstractNum w:abstractNumId="6">
    <w:lvl w:ilvl="0">
      <w:start w:val="1"/>
      <w:numFmt w:val="bullet"/>
      <w:lvlText w:val="•"/>
    </w:lvl>
  </w:abstractNum>
  <w:num w:numId="6">
    <w:abstractNumId w:val="6"/>
  </w:num>
  <w:num w:numId="79">
    <w:abstractNumId w:val="0"/>
  </w:num>
</w:numbering>
</file>

<file path=word/styles.xml><?xml version="1.0" encoding="utf-8"?>
<w:styles xmlns:w="http://schemas.openxmlformats.org/wordprocessingml/2006/main"/>
</file>

<file path=word/_rels/document.xml.rels><?xml version="1.0" encoding="UTF-8"?><Relationships xmlns="http://schemas.openxmlformats.org/package/2006/relationships"><Relationship TargetMode="External" Target="https://www.ekocentrumkoniklec.cz/poradi-si-priroda-s-klinenkou-aneb-kteri-paraziti-umi-zatocit-s-drobnou-murou/" Id="docRId13" Type="http://schemas.openxmlformats.org/officeDocument/2006/relationships/hyperlink" /><Relationship Target="embeddings/oleObject1.bin" Id="docRId3" Type="http://schemas.openxmlformats.org/officeDocument/2006/relationships/oleObject" /><Relationship Target="embeddings/oleObject3.bin" Id="docRId7" Type="http://schemas.openxmlformats.org/officeDocument/2006/relationships/oleObject" /><Relationship TargetMode="External" Target="http://www.ekocentrumkoniklec.cz/" Id="docRId10" Type="http://schemas.openxmlformats.org/officeDocument/2006/relationships/hyperlink" /><Relationship Target="numbering.xml" Id="docRId14" Type="http://schemas.openxmlformats.org/officeDocument/2006/relationships/numbering" /><Relationship TargetMode="External" Target="https://mapy.cz/s/memofobeku" Id="docRId2" Type="http://schemas.openxmlformats.org/officeDocument/2006/relationships/hyperlink" /><Relationship Target="media/image2.wmf" Id="docRId6" Type="http://schemas.openxmlformats.org/officeDocument/2006/relationships/image" /><Relationship Target="media/image0.wmf" Id="docRId1" Type="http://schemas.openxmlformats.org/officeDocument/2006/relationships/image" /><Relationship TargetMode="External" Target="https://www.ekocentrumkoniklec.cz/zacina-podzimni-shrab-jirovcoveho-listi/" Id="docRId11" Type="http://schemas.openxmlformats.org/officeDocument/2006/relationships/hyperlink" /><Relationship Target="styles.xml" Id="docRId15" Type="http://schemas.openxmlformats.org/officeDocument/2006/relationships/styles" /><Relationship Target="embeddings/oleObject2.bin" Id="docRId5" Type="http://schemas.openxmlformats.org/officeDocument/2006/relationships/oleObject" /><Relationship TargetMode="External" Target="http://www.klinenka.cz/" Id="docRId9" Type="http://schemas.openxmlformats.org/officeDocument/2006/relationships/hyperlink" /><Relationship Target="embeddings/oleObject0.bin" Id="docRId0" Type="http://schemas.openxmlformats.org/officeDocument/2006/relationships/oleObject" /><Relationship TargetMode="External" Target="https://www.ekocentrumkoniklec.cz/dobrovolnici-nam-pomohli-se-shrabem-listi-i-letos/" Id="docRId12" Type="http://schemas.openxmlformats.org/officeDocument/2006/relationships/hyperlink" /><Relationship Target="media/image1.wmf" Id="docRId4" Type="http://schemas.openxmlformats.org/officeDocument/2006/relationships/image" /><Relationship Target="media/image3.wmf" Id="docRId8" Type="http://schemas.openxmlformats.org/officeDocument/2006/relationships/image" /></Relationships>
</file>