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Default Extension="wmf" ContentType="image/x-wmf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300" w:line="240"/>
        <w:ind w:right="0" w:left="0" w:firstLine="0"/>
        <w:jc w:val="center"/>
        <w:rPr>
          <w:rFonts w:ascii="Calibri Light" w:hAnsi="Calibri Light" w:cs="Calibri Light" w:eastAsia="Calibri Light"/>
          <w:color w:val="000000"/>
          <w:spacing w:val="5"/>
          <w:position w:val="0"/>
          <w:sz w:val="52"/>
          <w:shd w:fill="auto" w:val="clear"/>
        </w:rPr>
      </w:pPr>
      <w:r>
        <w:rPr>
          <w:rFonts w:ascii="Calibri Light" w:hAnsi="Calibri Light" w:cs="Calibri Light" w:eastAsia="Calibri Light"/>
          <w:color w:val="000000"/>
          <w:spacing w:val="5"/>
          <w:position w:val="0"/>
          <w:sz w:val="52"/>
          <w:shd w:fill="auto" w:val="clear"/>
        </w:rPr>
        <w:t xml:space="preserve">Ochrana jírovce ma</w:t>
      </w:r>
      <w:r>
        <w:rPr>
          <w:rFonts w:ascii="Calibri Light" w:hAnsi="Calibri Light" w:cs="Calibri Light" w:eastAsia="Calibri Light"/>
          <w:color w:val="000000"/>
          <w:spacing w:val="5"/>
          <w:position w:val="0"/>
          <w:sz w:val="52"/>
          <w:shd w:fill="auto" w:val="clear"/>
        </w:rPr>
        <w:t xml:space="preserve">ďalu proti kl</w:t>
      </w:r>
      <w:r>
        <w:rPr>
          <w:rFonts w:ascii="Calibri Light" w:hAnsi="Calibri Light" w:cs="Calibri Light" w:eastAsia="Calibri Light"/>
          <w:color w:val="000000"/>
          <w:spacing w:val="5"/>
          <w:position w:val="0"/>
          <w:sz w:val="52"/>
          <w:shd w:fill="auto" w:val="clear"/>
        </w:rPr>
        <w:t xml:space="preserve">ín</w:t>
      </w:r>
      <w:r>
        <w:rPr>
          <w:rFonts w:ascii="Calibri Light" w:hAnsi="Calibri Light" w:cs="Calibri Light" w:eastAsia="Calibri Light"/>
          <w:color w:val="000000"/>
          <w:spacing w:val="5"/>
          <w:position w:val="0"/>
          <w:sz w:val="52"/>
          <w:shd w:fill="auto" w:val="clear"/>
        </w:rPr>
        <w:t xml:space="preserve">ěnce j</w:t>
      </w:r>
      <w:r>
        <w:rPr>
          <w:rFonts w:ascii="Calibri Light" w:hAnsi="Calibri Light" w:cs="Calibri Light" w:eastAsia="Calibri Light"/>
          <w:color w:val="000000"/>
          <w:spacing w:val="5"/>
          <w:position w:val="0"/>
          <w:sz w:val="52"/>
          <w:shd w:fill="auto" w:val="clear"/>
        </w:rPr>
        <w:t xml:space="preserve">írovcové ve vnitroblocích Prahy 3</w:t>
      </w:r>
    </w:p>
    <w:p>
      <w:pPr>
        <w:keepNext w:val="true"/>
        <w:keepLines w:val="true"/>
        <w:spacing w:before="480" w:after="0" w:line="259"/>
        <w:ind w:right="0" w:left="0" w:firstLine="0"/>
        <w:jc w:val="center"/>
        <w:rPr>
          <w:rFonts w:ascii="Calibri" w:hAnsi="Calibri" w:cs="Calibri" w:eastAsia="Calibri"/>
          <w:b/>
          <w:color w:val="000000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36"/>
          <w:shd w:fill="auto" w:val="clear"/>
        </w:rPr>
        <w:t xml:space="preserve">Záv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36"/>
          <w:shd w:fill="auto" w:val="clear"/>
        </w:rPr>
        <w:t xml:space="preserve">ěrečn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36"/>
          <w:shd w:fill="auto" w:val="clear"/>
        </w:rPr>
        <w:t xml:space="preserve">á zpráva projektu</w:t>
      </w:r>
    </w:p>
    <w:p>
      <w:pPr>
        <w:spacing w:before="0" w:after="160" w:line="36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Smlouva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č. 2022/00216/OE-OD</w:t>
      </w:r>
      <w:r>
        <w:object w:dxaOrig="5116" w:dyaOrig="6769">
          <v:rect xmlns:o="urn:schemas-microsoft-com:office:office" xmlns:v="urn:schemas-microsoft-com:vml" id="rectole0000000000" style="width:255.800000pt;height:338.450000pt" o:preferrelative="t" o:ole="">
            <o:lock v:ext="edit"/>
            <v:imagedata xmlns:r="http://schemas.openxmlformats.org/officeDocument/2006/relationships" r:id="docRId1" o:title=""/>
          </v:rect>
          <o:OLEObject xmlns:r="http://schemas.openxmlformats.org/officeDocument/2006/relationships" xmlns:o="urn:schemas-microsoft-com:office:office" Type="Embed" ProgID="StaticMetafile" DrawAspect="Content" ObjectID="0000000000" ShapeID="rectole0000000000" r:id="docRId0"/>
        </w:object>
      </w:r>
    </w:p>
    <w:p>
      <w:pPr>
        <w:spacing w:before="0" w:after="160" w:line="36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1. Stru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ý popis projektu</w: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Klín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ěnka 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írovcová je drobný motýl, jeho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 larvy se vyv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íjejí v listech jírovc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ů. Za sez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ónu se mohou vylíhnout 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 4 generace kl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ěnky 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írovcové, jejich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 larvy poškozuj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listy stromu okusem a tzv. minováním,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ři němž doch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ází k naru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ání zeleného pletiva. Listy tak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íve opadají a stromu  </w:t>
        <w:br/>
        <w:t xml:space="preserve">se zkracuje vegeta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období, co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 obn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sní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mo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žnosti fotosynt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ézy a vzniku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ůležit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látek, je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 dřevina pro svůj život potřebuje. </w: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Jednoduchou a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šetrnou metodou jak populaci kl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ěnky omezit, je pravideln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shrab listí jírovc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 </w:t>
        <w:br/>
        <w:t xml:space="preserve">na podzim za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čelem odstraněn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co nejv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ětš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ího mno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žstv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biomasy, v ní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 larvy přezimuj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í. Pomocí sb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ěru a 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ásledného spálení listí nedojde k vylíhnutí larev na ja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 a tlak ze strany škůdce se snižuje.</w: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2. Stru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ý popis cíl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ů</w: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 ochranu jírovc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se naše organizace aktivně zasazuje již od roku 1998. Vych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ázíme tak z osv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ědčen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postup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a 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ýsledk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dlouholet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činnosti. Naše pr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áce má dva základní cíle:</w: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"/>
        </w:numPr>
        <w:spacing w:before="0" w:after="0" w:line="36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zlep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šovat nebo udržovat stav konkr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étních zástupc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ů druhu j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írovec ma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ďal v minim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áln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ě 20 vnitrobloc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ích na Praze 3 a provést zde shrab jírovcového listí alespo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 jednou či dvakr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át b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ěhem podzimn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sezóny</w:t>
      </w:r>
    </w:p>
    <w:p>
      <w:pPr>
        <w:numPr>
          <w:ilvl w:val="0"/>
          <w:numId w:val="6"/>
        </w:numPr>
        <w:spacing w:before="0" w:after="0" w:line="36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ůsobit na veřejnost Prahy 3 i dalš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ích 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ěstsk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ástí, aby se do ochrany jírovc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ů aktivně zapojil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a podporovat je poradenstv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ím a dodáváním papírových pytl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ů, určen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k likvidaci spad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ného listí</w: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3. Realizované aktivity</w: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1. pravidelné hrabání spadaného listí</w: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Shrab jírovcového listí probíhal od 20. zá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do 17. prosince ve 21 vnitroblocích. Ka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vnitroblok jsme nav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ívili alespo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 jednou či dvakr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át, na 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ěkter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místa jsme se z 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ůvodu intenzivn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ího opadu listí museli vrátit 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 čtyřikr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át. Celkem prob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ěhlo 40 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štěv vnitrobloků, během nichž se podařilo shrabat dohromady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271 pytlů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. Každoročně je naš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ím cílem naplnit zhruba 300 pytl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ů. Jde však  </w:t>
        <w:br/>
        <w:t xml:space="preserve">o hrub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odhad, jeliko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 nelze ovlivnit, jak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mno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žstv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listí bude ve vnitrobloku v dané sezón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ě. Proto se může v různ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letech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íslo li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šit.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ájemc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ům z řad obyvatel či vlastn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ům domů jsme rozdali celkem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19 pytlů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. Při rozhovorech s občany jsme zjistili, že často pytle již maj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í. 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ď jim zbyly z loňsk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let, nebo si pro 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aktivně jezd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na 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ěstsk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řad Prahy 3. Možnost vz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ít si papírové pytle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ímo od na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šich pracovn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v ter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énu nebo se pro 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stavit v ekocentru využ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ívají mén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ě, přesto jsme vždy připraveni pytle poskytnout.</w: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Odvoz napln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pytl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pro 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ás i ob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čany znovu zajistila městsk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ást Praha 3. Tato spolupráce nám velice pomáhá, jeliko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 funguje spolehlivě a usnadňuje 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ám tak práci po shrabech,  </w:t>
        <w:br/>
        <w:t xml:space="preserve">a obyvatelé mají jistotu,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že bude o rostlinnou biomasu postar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áno. Pravidelný odvoz pytl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nav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 motivuje samotné ob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čany k tomu, že se do hrab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ání aktivn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zapojuj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í. </w: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Nav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ívené vnitrobloky s celkovými po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čty naplněn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pytl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uv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ádíme v tabulce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č. 1. V mapě č. 1 je možn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si prohlédnout, kde se tyto vnitrobloky nachází. Mapu naleznete také online na odkaze </w:t>
      </w:r>
      <w:hyperlink xmlns:r="http://schemas.openxmlformats.org/officeDocument/2006/relationships" r:id="docRId2">
        <w:r>
          <w:rPr>
            <w:rFonts w:ascii="Calibri" w:hAnsi="Calibri" w:cs="Calibri" w:eastAsia="Calibri"/>
            <w:color w:val="0000FF"/>
            <w:spacing w:val="0"/>
            <w:position w:val="0"/>
            <w:sz w:val="24"/>
            <w:u w:val="single"/>
            <w:shd w:fill="auto" w:val="clear"/>
          </w:rPr>
          <w:t xml:space="preserve">https://mapy.cz/s/memofobeku</w:t>
        </w:r>
      </w:hyperlink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. Jediné místo, které jsme museli na podzim vynechat, byl vnitroblok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č. 6 (Mil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čova, Chlumova, Št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ítného, Seifertova). Dlouhodob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zde prob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íhá rekonstrukce, která zcela znemo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žňuje se k 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írovci dostat. Men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ást listí je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řesto shrab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ávána ze západní strany vnitrobloku (vchod z ulice Seifertova), kde se o hrabání listí starají sami majitelé a jírovcový opad pravideln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odstraňuj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í. </w: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Fotografickou dokumentaci z vybraných vnitroblok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přikl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ádáme ve slo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žce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ěnka 2022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sb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ěr list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í“.</w: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Tabulka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č. 1: Adresn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ý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íselný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řehled ošetřovan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ých lokalit na území Prahy 3 v roce 2022.</w:t>
      </w:r>
    </w:p>
    <w:tbl>
      <w:tblPr/>
      <w:tblGrid>
        <w:gridCol w:w="6320"/>
        <w:gridCol w:w="1460"/>
        <w:gridCol w:w="1300"/>
      </w:tblGrid>
      <w:tr>
        <w:trPr>
          <w:trHeight w:val="320" w:hRule="auto"/>
          <w:jc w:val="left"/>
        </w:trPr>
        <w:tc>
          <w:tcPr>
            <w:tcW w:w="6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bfbfb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Vnitroblok na Praze 3 (+ 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íselné ozna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čen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í)</w:t>
            </w:r>
          </w:p>
        </w:tc>
        <w:tc>
          <w:tcPr>
            <w:tcW w:w="14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bfbfb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hrab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ání</w:t>
            </w:r>
          </w:p>
        </w:tc>
        <w:tc>
          <w:tcPr>
            <w:tcW w:w="1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bfbfb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čet pytlů</w:t>
            </w:r>
          </w:p>
        </w:tc>
      </w:tr>
      <w:tr>
        <w:trPr>
          <w:trHeight w:val="320" w:hRule="auto"/>
          <w:jc w:val="left"/>
        </w:trPr>
        <w:tc>
          <w:tcPr>
            <w:tcW w:w="63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Krásova, Vlkova, Bo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řivojova, U Rajsk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é (1)</w:t>
            </w:r>
          </w:p>
        </w:tc>
        <w:tc>
          <w:tcPr>
            <w:tcW w:w="1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3</w:t>
            </w:r>
          </w:p>
        </w:tc>
        <w:tc>
          <w:tcPr>
            <w:tcW w:w="13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21</w:t>
            </w:r>
          </w:p>
        </w:tc>
      </w:tr>
      <w:tr>
        <w:trPr>
          <w:trHeight w:val="320" w:hRule="auto"/>
          <w:jc w:val="left"/>
        </w:trPr>
        <w:tc>
          <w:tcPr>
            <w:tcW w:w="63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Krásova, P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řibyslavsk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á, Vlkova, Seifertova (2)</w:t>
            </w:r>
          </w:p>
        </w:tc>
        <w:tc>
          <w:tcPr>
            <w:tcW w:w="1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1</w:t>
            </w:r>
          </w:p>
        </w:tc>
        <w:tc>
          <w:tcPr>
            <w:tcW w:w="13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3</w:t>
            </w:r>
          </w:p>
        </w:tc>
      </w:tr>
      <w:tr>
        <w:trPr>
          <w:trHeight w:val="320" w:hRule="auto"/>
          <w:jc w:val="left"/>
        </w:trPr>
        <w:tc>
          <w:tcPr>
            <w:tcW w:w="63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Čajkovsk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ého, Bo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řivojova, Kubel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íkova, Ond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ř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čkova (3)</w:t>
            </w:r>
          </w:p>
        </w:tc>
        <w:tc>
          <w:tcPr>
            <w:tcW w:w="1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2</w:t>
            </w:r>
          </w:p>
        </w:tc>
        <w:tc>
          <w:tcPr>
            <w:tcW w:w="13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11</w:t>
            </w:r>
          </w:p>
        </w:tc>
      </w:tr>
      <w:tr>
        <w:trPr>
          <w:trHeight w:val="320" w:hRule="auto"/>
          <w:jc w:val="left"/>
        </w:trPr>
        <w:tc>
          <w:tcPr>
            <w:tcW w:w="63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Husinecká, Krásova, Seifertova (4)</w:t>
            </w:r>
          </w:p>
        </w:tc>
        <w:tc>
          <w:tcPr>
            <w:tcW w:w="1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2</w:t>
            </w:r>
          </w:p>
        </w:tc>
        <w:tc>
          <w:tcPr>
            <w:tcW w:w="13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17</w:t>
            </w:r>
          </w:p>
        </w:tc>
      </w:tr>
      <w:tr>
        <w:trPr>
          <w:trHeight w:val="320" w:hRule="auto"/>
          <w:jc w:val="left"/>
        </w:trPr>
        <w:tc>
          <w:tcPr>
            <w:tcW w:w="63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Husinecká, Krásova, Seifertova, Blahníkova (5)</w:t>
            </w:r>
          </w:p>
        </w:tc>
        <w:tc>
          <w:tcPr>
            <w:tcW w:w="1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1</w:t>
            </w:r>
          </w:p>
        </w:tc>
        <w:tc>
          <w:tcPr>
            <w:tcW w:w="13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1</w:t>
            </w:r>
          </w:p>
        </w:tc>
      </w:tr>
      <w:tr>
        <w:trPr>
          <w:trHeight w:val="320" w:hRule="auto"/>
          <w:jc w:val="left"/>
        </w:trPr>
        <w:tc>
          <w:tcPr>
            <w:tcW w:w="63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Milí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čova, Chlumova, Št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ítného, Seifertova (6)</w:t>
            </w:r>
          </w:p>
        </w:tc>
        <w:tc>
          <w:tcPr>
            <w:tcW w:w="1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  <w:tc>
          <w:tcPr>
            <w:tcW w:w="13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0</w:t>
            </w:r>
          </w:p>
        </w:tc>
      </w:tr>
      <w:tr>
        <w:trPr>
          <w:trHeight w:val="320" w:hRule="auto"/>
          <w:jc w:val="left"/>
        </w:trPr>
        <w:tc>
          <w:tcPr>
            <w:tcW w:w="63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Husitská, Jeronýmova, Prokopova, Dalimilova, Cimburkova (7)</w:t>
            </w:r>
          </w:p>
        </w:tc>
        <w:tc>
          <w:tcPr>
            <w:tcW w:w="1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3</w:t>
            </w:r>
          </w:p>
        </w:tc>
        <w:tc>
          <w:tcPr>
            <w:tcW w:w="13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27</w:t>
            </w:r>
          </w:p>
        </w:tc>
      </w:tr>
      <w:tr>
        <w:trPr>
          <w:trHeight w:val="320" w:hRule="auto"/>
          <w:jc w:val="left"/>
        </w:trPr>
        <w:tc>
          <w:tcPr>
            <w:tcW w:w="63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Chvalova, Bo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řivojova, Kuel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íkova,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Čajkovsk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ého (8)</w:t>
            </w:r>
          </w:p>
        </w:tc>
        <w:tc>
          <w:tcPr>
            <w:tcW w:w="1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1</w:t>
            </w:r>
          </w:p>
        </w:tc>
        <w:tc>
          <w:tcPr>
            <w:tcW w:w="13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2</w:t>
            </w:r>
          </w:p>
        </w:tc>
      </w:tr>
      <w:tr>
        <w:trPr>
          <w:trHeight w:val="320" w:hRule="auto"/>
          <w:jc w:val="left"/>
        </w:trPr>
        <w:tc>
          <w:tcPr>
            <w:tcW w:w="63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Kubelíkova,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Ševč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íkova, K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ř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žkovsk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ého, Slavíkova (9)</w:t>
            </w:r>
          </w:p>
        </w:tc>
        <w:tc>
          <w:tcPr>
            <w:tcW w:w="1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3</w:t>
            </w:r>
          </w:p>
        </w:tc>
        <w:tc>
          <w:tcPr>
            <w:tcW w:w="13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21</w:t>
            </w:r>
          </w:p>
        </w:tc>
      </w:tr>
      <w:tr>
        <w:trPr>
          <w:trHeight w:val="320" w:hRule="auto"/>
          <w:jc w:val="left"/>
        </w:trPr>
        <w:tc>
          <w:tcPr>
            <w:tcW w:w="63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Ond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ř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čkova, Slav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íkova, Zvona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řova, Škroupovo 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ám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ěst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í (10)</w:t>
            </w:r>
          </w:p>
        </w:tc>
        <w:tc>
          <w:tcPr>
            <w:tcW w:w="1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3</w:t>
            </w:r>
          </w:p>
        </w:tc>
        <w:tc>
          <w:tcPr>
            <w:tcW w:w="13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12</w:t>
            </w:r>
          </w:p>
        </w:tc>
      </w:tr>
      <w:tr>
        <w:trPr>
          <w:trHeight w:val="320" w:hRule="auto"/>
          <w:jc w:val="left"/>
        </w:trPr>
        <w:tc>
          <w:tcPr>
            <w:tcW w:w="63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Ond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ř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čkova, Fibichova, Čajkovsk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ého (11)</w:t>
            </w:r>
          </w:p>
        </w:tc>
        <w:tc>
          <w:tcPr>
            <w:tcW w:w="1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3</w:t>
            </w:r>
          </w:p>
        </w:tc>
        <w:tc>
          <w:tcPr>
            <w:tcW w:w="13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27</w:t>
            </w:r>
          </w:p>
        </w:tc>
      </w:tr>
      <w:tr>
        <w:trPr>
          <w:trHeight w:val="320" w:hRule="auto"/>
          <w:jc w:val="left"/>
        </w:trPr>
        <w:tc>
          <w:tcPr>
            <w:tcW w:w="63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Lucemburská, Bo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řivojova, Jagellonsk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á, Velehradská (12)</w:t>
            </w:r>
          </w:p>
        </w:tc>
        <w:tc>
          <w:tcPr>
            <w:tcW w:w="1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2</w:t>
            </w:r>
          </w:p>
        </w:tc>
        <w:tc>
          <w:tcPr>
            <w:tcW w:w="13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24</w:t>
            </w:r>
          </w:p>
        </w:tc>
      </w:tr>
      <w:tr>
        <w:trPr>
          <w:trHeight w:val="320" w:hRule="auto"/>
          <w:jc w:val="left"/>
        </w:trPr>
        <w:tc>
          <w:tcPr>
            <w:tcW w:w="63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Sudom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ěřsk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á, P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řemyslovsk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á, Vinohradská, Ji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ínská (13)</w:t>
            </w:r>
          </w:p>
        </w:tc>
        <w:tc>
          <w:tcPr>
            <w:tcW w:w="1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1</w:t>
            </w:r>
          </w:p>
        </w:tc>
        <w:tc>
          <w:tcPr>
            <w:tcW w:w="13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6</w:t>
            </w:r>
          </w:p>
        </w:tc>
      </w:tr>
      <w:tr>
        <w:trPr>
          <w:trHeight w:val="320" w:hRule="auto"/>
          <w:jc w:val="left"/>
        </w:trPr>
        <w:tc>
          <w:tcPr>
            <w:tcW w:w="63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Rokycanova, Rohá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čova, Koněvova, Chlumova (14)</w:t>
            </w:r>
          </w:p>
        </w:tc>
        <w:tc>
          <w:tcPr>
            <w:tcW w:w="1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1</w:t>
            </w:r>
          </w:p>
        </w:tc>
        <w:tc>
          <w:tcPr>
            <w:tcW w:w="13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5</w:t>
            </w:r>
          </w:p>
        </w:tc>
      </w:tr>
      <w:tr>
        <w:trPr>
          <w:trHeight w:val="320" w:hRule="auto"/>
          <w:jc w:val="left"/>
        </w:trPr>
        <w:tc>
          <w:tcPr>
            <w:tcW w:w="63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Za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Žižkovskou vozovnou, Loudova, Biskupcova, Koněvova (15)</w:t>
            </w:r>
          </w:p>
        </w:tc>
        <w:tc>
          <w:tcPr>
            <w:tcW w:w="1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1</w:t>
            </w:r>
          </w:p>
        </w:tc>
        <w:tc>
          <w:tcPr>
            <w:tcW w:w="13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8</w:t>
            </w:r>
          </w:p>
        </w:tc>
      </w:tr>
      <w:tr>
        <w:trPr>
          <w:trHeight w:val="320" w:hRule="auto"/>
          <w:jc w:val="left"/>
        </w:trPr>
        <w:tc>
          <w:tcPr>
            <w:tcW w:w="63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Za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Žižkovskou vozovnou, Biskupcova, Koněvova, Na Hl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ídce (16)</w:t>
            </w:r>
          </w:p>
        </w:tc>
        <w:tc>
          <w:tcPr>
            <w:tcW w:w="1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2</w:t>
            </w:r>
          </w:p>
        </w:tc>
        <w:tc>
          <w:tcPr>
            <w:tcW w:w="13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14</w:t>
            </w:r>
          </w:p>
        </w:tc>
      </w:tr>
      <w:tr>
        <w:trPr>
          <w:trHeight w:val="320" w:hRule="auto"/>
          <w:jc w:val="left"/>
        </w:trPr>
        <w:tc>
          <w:tcPr>
            <w:tcW w:w="63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Slezská, Vinohradská, Perunova, Kolínská (17)</w:t>
            </w:r>
          </w:p>
        </w:tc>
        <w:tc>
          <w:tcPr>
            <w:tcW w:w="1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4</w:t>
            </w:r>
          </w:p>
        </w:tc>
        <w:tc>
          <w:tcPr>
            <w:tcW w:w="13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20</w:t>
            </w:r>
          </w:p>
        </w:tc>
      </w:tr>
      <w:tr>
        <w:trPr>
          <w:trHeight w:val="320" w:hRule="auto"/>
          <w:jc w:val="left"/>
        </w:trPr>
        <w:tc>
          <w:tcPr>
            <w:tcW w:w="63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Slezská, Vinohradská, Kolínská, Libická (18)</w:t>
            </w:r>
          </w:p>
        </w:tc>
        <w:tc>
          <w:tcPr>
            <w:tcW w:w="1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1</w:t>
            </w:r>
          </w:p>
        </w:tc>
        <w:tc>
          <w:tcPr>
            <w:tcW w:w="13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4</w:t>
            </w:r>
          </w:p>
        </w:tc>
      </w:tr>
      <w:tr>
        <w:trPr>
          <w:trHeight w:val="320" w:hRule="auto"/>
          <w:jc w:val="left"/>
        </w:trPr>
        <w:tc>
          <w:tcPr>
            <w:tcW w:w="63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Písecká, Slezská, Vinohradská, nám. Ji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ř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ího z Pod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ěbrad (19)</w:t>
            </w:r>
          </w:p>
        </w:tc>
        <w:tc>
          <w:tcPr>
            <w:tcW w:w="1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3</w:t>
            </w:r>
          </w:p>
        </w:tc>
        <w:tc>
          <w:tcPr>
            <w:tcW w:w="13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35</w:t>
            </w:r>
          </w:p>
        </w:tc>
      </w:tr>
      <w:tr>
        <w:trPr>
          <w:trHeight w:val="320" w:hRule="auto"/>
          <w:jc w:val="left"/>
        </w:trPr>
        <w:tc>
          <w:tcPr>
            <w:tcW w:w="63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Slezská, Korunní, U Vodárny, Nitranská (20)</w:t>
            </w:r>
          </w:p>
        </w:tc>
        <w:tc>
          <w:tcPr>
            <w:tcW w:w="1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1</w:t>
            </w:r>
          </w:p>
        </w:tc>
        <w:tc>
          <w:tcPr>
            <w:tcW w:w="13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6</w:t>
            </w:r>
          </w:p>
        </w:tc>
      </w:tr>
      <w:tr>
        <w:trPr>
          <w:trHeight w:val="320" w:hRule="auto"/>
          <w:jc w:val="left"/>
        </w:trPr>
        <w:tc>
          <w:tcPr>
            <w:tcW w:w="632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Slavíkova, Na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Švihance, Chopinova, Krkonošsk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á (21)</w:t>
            </w:r>
          </w:p>
        </w:tc>
        <w:tc>
          <w:tcPr>
            <w:tcW w:w="1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1</w:t>
            </w:r>
          </w:p>
        </w:tc>
        <w:tc>
          <w:tcPr>
            <w:tcW w:w="13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7</w:t>
            </w:r>
          </w:p>
        </w:tc>
      </w:tr>
    </w:tbl>
    <w:p>
      <w:pPr>
        <w:spacing w:before="120" w:after="0" w:line="36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Mapa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č. 1: Vyznačen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 nav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štěvovan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ých vnitroblok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ů na Praze 3 na mapě.</w: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object w:dxaOrig="8208" w:dyaOrig="4161">
          <v:rect xmlns:o="urn:schemas-microsoft-com:office:office" xmlns:v="urn:schemas-microsoft-com:vml" id="rectole0000000001" style="width:410.400000pt;height:208.050000pt" o:preferrelative="t" o:ole="">
            <o:lock v:ext="edit"/>
            <v:imagedata xmlns:r="http://schemas.openxmlformats.org/officeDocument/2006/relationships" r:id="docRId4" o:title=""/>
          </v:rect>
          <o:OLEObject xmlns:r="http://schemas.openxmlformats.org/officeDocument/2006/relationships" xmlns:o="urn:schemas-microsoft-com:office:office" Type="Embed" ProgID="StaticMetafile" DrawAspect="Content" ObjectID="0000000001" ShapeID="rectole0000000001" r:id="docRId3"/>
        </w:objec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2. hrabání listí s dobrovolníky</w: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13. listopadu jsme uspo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ádali dobrovolnický shrab listí ve vnitrobloku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č. 15 (Za Žižkovskou vozovnou, Loudova, Biskupcova, Koněvova). Akce se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častnili tři dobrovoln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íci, s nimi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 se 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ám poda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řilo naplnit 8 pytlů. Dobrovoln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íci sv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ůj čas nab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ídli sami poté, co se o mo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žnosti zapojit  </w:t>
        <w:br/>
        <w:t xml:space="preserve">se do shrabu dozvěděli od pracovn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našeho ekocentra. Fotografie č. 1 a č. 2 zachycuj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práci dobrovolník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ů.</w: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object w:dxaOrig="5500" w:dyaOrig="4017">
          <v:rect xmlns:o="urn:schemas-microsoft-com:office:office" xmlns:v="urn:schemas-microsoft-com:vml" id="rectole0000000002" style="width:275.000000pt;height:200.850000pt" o:preferrelative="t" o:ole="">
            <o:lock v:ext="edit"/>
            <v:imagedata xmlns:r="http://schemas.openxmlformats.org/officeDocument/2006/relationships" r:id="docRId6" o:title=""/>
          </v:rect>
          <o:OLEObject xmlns:r="http://schemas.openxmlformats.org/officeDocument/2006/relationships" xmlns:o="urn:schemas-microsoft-com:office:office" Type="Embed" ProgID="StaticMetafile" DrawAspect="Content" ObjectID="0000000002" ShapeID="rectole0000000002" r:id="docRId5"/>
        </w:objec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Fotografie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č. 1: Sn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ímek 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ízený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ři dobrovolnick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ém shrabu listí 13. listopadu (autor: Pavla Zábojníková).</w: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object w:dxaOrig="5883" w:dyaOrig="4307">
          <v:rect xmlns:o="urn:schemas-microsoft-com:office:office" xmlns:v="urn:schemas-microsoft-com:vml" id="rectole0000000003" style="width:294.150000pt;height:215.350000pt" o:preferrelative="t" o:ole="">
            <o:lock v:ext="edit"/>
            <v:imagedata xmlns:r="http://schemas.openxmlformats.org/officeDocument/2006/relationships" r:id="docRId8" o:title=""/>
          </v:rect>
          <o:OLEObject xmlns:r="http://schemas.openxmlformats.org/officeDocument/2006/relationships" xmlns:o="urn:schemas-microsoft-com:office:office" Type="Embed" ProgID="StaticMetafile" DrawAspect="Content" ObjectID="0000000003" ShapeID="rectole0000000003" r:id="docRId7"/>
        </w:objec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Fotografie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č. 2: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ýsledek shrabu jírovcového listí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ři dobrovolnick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akci (autor: Pavla Zábojníková).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3. aktivity informa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 kampan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ě</w: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Celoro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čně spravujeme a aktualizujeme internetov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stránky </w:t>
      </w:r>
      <w:hyperlink xmlns:r="http://schemas.openxmlformats.org/officeDocument/2006/relationships" r:id="docRId9">
        <w:r>
          <w:rPr>
            <w:rFonts w:ascii="Calibri" w:hAnsi="Calibri" w:cs="Calibri" w:eastAsia="Calibri"/>
            <w:color w:val="0000FF"/>
            <w:spacing w:val="0"/>
            <w:position w:val="0"/>
            <w:sz w:val="24"/>
            <w:u w:val="single"/>
            <w:shd w:fill="auto" w:val="clear"/>
          </w:rPr>
          <w:t xml:space="preserve">www.klinenka.cz</w:t>
        </w:r>
      </w:hyperlink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,  </w:t>
        <w:br/>
        <w:t xml:space="preserve">kde shroma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žďujeme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ákladní i nové informace o klín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ěnce 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írovcové. Náv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štěvn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íci na stránce naleznou podrobnosti jak o druhu samotném, tak zp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ůsoby, kter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ými je mo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jej  </w:t>
        <w:br/>
        <w:t xml:space="preserve">co nejp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řirozenějš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cestou eliminovat. Pomocí webového formulá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 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ám zájemci mohou zasílat dotazy, které obratem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íme. Ptát se mohou také e-mailem, telefonicky nebo osobn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 </w:t>
        <w:br/>
        <w:t xml:space="preserve">našeho 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ýmu v terénu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 při 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štěvě naš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kancelá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ře. </w: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Za rok 2022 jsme evidovali 3 telefonické dotazy a 4 dotazy v terénu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ři sběru list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týkající  </w:t>
        <w:br/>
        <w:t xml:space="preserve">se mo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žnosti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ískání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 vyzvednut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papírových pytl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ů, způsobech šetrn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pé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 o j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írovce a zda mají stromy na na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šem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území je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ště nějakou evolučn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budoucnost.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řes email jsme vyřešili 9 dotazů, 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ýkaly se op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ět zejm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éna mo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žnosti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ískání pytl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ů, jak s list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ím nalo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žit, jak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jsou dal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mo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žnosti likvidace biomasy a informac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o tom, ve kterém vnitrobloku budeme v dohledné dob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list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hrabat.</w: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 rámci informa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kampan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jsme vydali na webu ekocentra koniklec (</w:t>
      </w:r>
      <w:hyperlink xmlns:r="http://schemas.openxmlformats.org/officeDocument/2006/relationships" r:id="docRId10">
        <w:r>
          <w:rPr>
            <w:rFonts w:ascii="Calibri" w:hAnsi="Calibri" w:cs="Calibri" w:eastAsia="Calibri"/>
            <w:color w:val="0563C1"/>
            <w:spacing w:val="0"/>
            <w:position w:val="0"/>
            <w:sz w:val="24"/>
            <w:u w:val="single"/>
            <w:shd w:fill="auto" w:val="clear"/>
          </w:rPr>
          <w:t xml:space="preserve">www.ekocentrumkoniklec.cz</w:t>
        </w:r>
      </w:hyperlink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) 3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ánky, které sledovaly na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ši činnost v 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ámci projektu v roce 2022 nebo nabízely nové poznatky z problematiky tématu. Na za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átku roku 2023 budeme publikovat také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ánek, jen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 projekt za předešl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rok shrnuje v 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íslech.</w: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79"/>
        </w:numPr>
        <w:spacing w:before="0" w:after="0" w:line="36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Za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íná podzimní shrab jírovcového listí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(5. 10. 2022, dostupný na odkaze </w:t>
      </w:r>
      <w:hyperlink xmlns:r="http://schemas.openxmlformats.org/officeDocument/2006/relationships" r:id="docRId11">
        <w:r>
          <w:rPr>
            <w:rFonts w:ascii="Calibri" w:hAnsi="Calibri" w:cs="Calibri" w:eastAsia="Calibri"/>
            <w:color w:val="0563C1"/>
            <w:spacing w:val="0"/>
            <w:position w:val="0"/>
            <w:sz w:val="24"/>
            <w:u w:val="single"/>
            <w:shd w:fill="auto" w:val="clear"/>
          </w:rPr>
          <w:t xml:space="preserve">zde</w:t>
        </w:r>
      </w:hyperlink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)</w:t>
      </w:r>
    </w:p>
    <w:p>
      <w:pPr>
        <w:numPr>
          <w:ilvl w:val="0"/>
          <w:numId w:val="79"/>
        </w:numPr>
        <w:spacing w:before="0" w:after="0" w:line="36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Dobrovolníci nám pomohli se shrabem listí i letos!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(18. 11. 2022, dostupný na odkaze </w:t>
      </w:r>
      <w:hyperlink xmlns:r="http://schemas.openxmlformats.org/officeDocument/2006/relationships" r:id="docRId12">
        <w:r>
          <w:rPr>
            <w:rFonts w:ascii="Calibri" w:hAnsi="Calibri" w:cs="Calibri" w:eastAsia="Calibri"/>
            <w:color w:val="0563C1"/>
            <w:spacing w:val="0"/>
            <w:position w:val="0"/>
            <w:sz w:val="24"/>
            <w:u w:val="single"/>
            <w:shd w:fill="auto" w:val="clear"/>
          </w:rPr>
          <w:t xml:space="preserve">zde</w:t>
        </w:r>
      </w:hyperlink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)</w:t>
      </w:r>
    </w:p>
    <w:p>
      <w:pPr>
        <w:numPr>
          <w:ilvl w:val="0"/>
          <w:numId w:val="79"/>
        </w:numPr>
        <w:spacing w:before="0" w:after="0" w:line="36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Poradí si p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íroda s klín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ěnkou? Aneb kteř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í paraziti umí zato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čit s drobnou můrou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(20. 12. 2022, dostupn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na odkaze </w:t>
      </w:r>
      <w:hyperlink xmlns:r="http://schemas.openxmlformats.org/officeDocument/2006/relationships" r:id="docRId13">
        <w:r>
          <w:rPr>
            <w:rFonts w:ascii="Calibri" w:hAnsi="Calibri" w:cs="Calibri" w:eastAsia="Calibri"/>
            <w:color w:val="0563C1"/>
            <w:spacing w:val="0"/>
            <w:position w:val="0"/>
            <w:sz w:val="24"/>
            <w:u w:val="single"/>
            <w:shd w:fill="auto" w:val="clear"/>
          </w:rPr>
          <w:t xml:space="preserve">zde</w:t>
        </w:r>
      </w:hyperlink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)</w: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 Praze dne 25. 1. 2023</w:t>
      </w:r>
    </w:p>
    <w:p>
      <w:pPr>
        <w:spacing w:before="0" w:after="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3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6">
    <w:abstractNumId w:val="6"/>
  </w:num>
  <w:num w:numId="79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Mode="External" Target="https://www.ekocentrumkoniklec.cz/poradi-si-priroda-s-klinenkou-aneb-kteri-paraziti-umi-zatocit-s-drobnou-murou/" Id="docRId13" Type="http://schemas.openxmlformats.org/officeDocument/2006/relationships/hyperlink" /><Relationship Target="embeddings/oleObject1.bin" Id="docRId3" Type="http://schemas.openxmlformats.org/officeDocument/2006/relationships/oleObject" /><Relationship Target="embeddings/oleObject3.bin" Id="docRId7" Type="http://schemas.openxmlformats.org/officeDocument/2006/relationships/oleObject" /><Relationship TargetMode="External" Target="http://www.ekocentrumkoniklec.cz/" Id="docRId10" Type="http://schemas.openxmlformats.org/officeDocument/2006/relationships/hyperlink" /><Relationship Target="numbering.xml" Id="docRId14" Type="http://schemas.openxmlformats.org/officeDocument/2006/relationships/numbering" /><Relationship TargetMode="External" Target="https://mapy.cz/s/memofobeku" Id="docRId2" Type="http://schemas.openxmlformats.org/officeDocument/2006/relationships/hyperlink" /><Relationship Target="media/image2.wmf" Id="docRId6" Type="http://schemas.openxmlformats.org/officeDocument/2006/relationships/image" /><Relationship Target="media/image0.wmf" Id="docRId1" Type="http://schemas.openxmlformats.org/officeDocument/2006/relationships/image" /><Relationship TargetMode="External" Target="https://www.ekocentrumkoniklec.cz/zacina-podzimni-shrab-jirovcoveho-listi/" Id="docRId11" Type="http://schemas.openxmlformats.org/officeDocument/2006/relationships/hyperlink" /><Relationship Target="styles.xml" Id="docRId15" Type="http://schemas.openxmlformats.org/officeDocument/2006/relationships/styles" /><Relationship Target="embeddings/oleObject2.bin" Id="docRId5" Type="http://schemas.openxmlformats.org/officeDocument/2006/relationships/oleObject" /><Relationship TargetMode="External" Target="http://www.klinenka.cz/" Id="docRId9" Type="http://schemas.openxmlformats.org/officeDocument/2006/relationships/hyperlink" /><Relationship Target="embeddings/oleObject0.bin" Id="docRId0" Type="http://schemas.openxmlformats.org/officeDocument/2006/relationships/oleObject" /><Relationship TargetMode="External" Target="https://www.ekocentrumkoniklec.cz/dobrovolnici-nam-pomohli-se-shrabem-listi-i-letos/" Id="docRId12" Type="http://schemas.openxmlformats.org/officeDocument/2006/relationships/hyperlink" /><Relationship Target="media/image1.wmf" Id="docRId4" Type="http://schemas.openxmlformats.org/officeDocument/2006/relationships/image" /><Relationship Target="media/image3.wmf" Id="docRId8" Type="http://schemas.openxmlformats.org/officeDocument/2006/relationships/image" /></Relationships>
</file>